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492" w:rsidRPr="00FF7790" w:rsidRDefault="00763492" w:rsidP="00763492">
      <w:pPr>
        <w:jc w:val="center"/>
        <w:rPr>
          <w:rFonts w:ascii="Times New Roman" w:hAnsi="Times New Roman"/>
          <w:b/>
          <w:sz w:val="32"/>
          <w:szCs w:val="32"/>
        </w:rPr>
      </w:pPr>
      <w:r w:rsidRPr="00FF7790">
        <w:rPr>
          <w:rFonts w:ascii="Times New Roman" w:hAnsi="Times New Roman"/>
          <w:b/>
          <w:sz w:val="32"/>
          <w:szCs w:val="32"/>
        </w:rPr>
        <w:t>OUVERTURE CULTURELLE</w:t>
      </w:r>
    </w:p>
    <w:p w:rsidR="00763492" w:rsidRDefault="00763492" w:rsidP="00763492">
      <w:pPr>
        <w:ind w:left="142"/>
        <w:jc w:val="center"/>
        <w:rPr>
          <w:rFonts w:ascii="Times New Roman" w:hAnsi="Times New Roman"/>
          <w:i/>
          <w:sz w:val="24"/>
          <w:szCs w:val="24"/>
        </w:rPr>
      </w:pPr>
      <w:r w:rsidRPr="00C96081">
        <w:rPr>
          <w:rFonts w:ascii="Times New Roman" w:hAnsi="Times New Roman"/>
          <w:i/>
          <w:sz w:val="24"/>
          <w:szCs w:val="24"/>
        </w:rPr>
        <w:t xml:space="preserve">Le candidat devra répondre à toutes les questions </w:t>
      </w:r>
      <w:r>
        <w:rPr>
          <w:rFonts w:ascii="Times New Roman" w:hAnsi="Times New Roman"/>
          <w:i/>
          <w:sz w:val="24"/>
          <w:szCs w:val="24"/>
        </w:rPr>
        <w:t xml:space="preserve">des deux parties </w:t>
      </w:r>
      <w:r w:rsidRPr="00C96081">
        <w:rPr>
          <w:rFonts w:ascii="Times New Roman" w:hAnsi="Times New Roman"/>
          <w:i/>
          <w:sz w:val="24"/>
          <w:szCs w:val="24"/>
        </w:rPr>
        <w:t xml:space="preserve">suivantes. </w:t>
      </w:r>
    </w:p>
    <w:p w:rsidR="00763492" w:rsidRPr="00D40ECF" w:rsidRDefault="00763492" w:rsidP="00763492">
      <w:pPr>
        <w:ind w:left="142"/>
        <w:jc w:val="center"/>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vertAlign w:val="superscript"/>
        </w:rPr>
        <w:t>ère</w:t>
      </w:r>
      <w:r w:rsidRPr="00D40ECF">
        <w:rPr>
          <w:rFonts w:ascii="Times New Roman" w:hAnsi="Times New Roman"/>
          <w:b/>
          <w:sz w:val="28"/>
          <w:szCs w:val="28"/>
        </w:rPr>
        <w:t xml:space="preserve"> PARTIE : QUESTIONS</w:t>
      </w:r>
    </w:p>
    <w:p w:rsidR="00763492" w:rsidRPr="00FF7790" w:rsidRDefault="00763492" w:rsidP="00763492">
      <w:pPr>
        <w:rPr>
          <w:rFonts w:ascii="Times New Roman" w:hAnsi="Times New Roman"/>
          <w:b/>
          <w:sz w:val="28"/>
          <w:szCs w:val="28"/>
        </w:rPr>
      </w:pPr>
      <w:r w:rsidRPr="00FF7790">
        <w:rPr>
          <w:rFonts w:ascii="Times New Roman" w:hAnsi="Times New Roman"/>
          <w:b/>
          <w:sz w:val="28"/>
          <w:szCs w:val="28"/>
        </w:rPr>
        <w:t>HISTOIRE, IDÉES</w:t>
      </w:r>
    </w:p>
    <w:p w:rsidR="00763492" w:rsidRDefault="00763492" w:rsidP="00763492">
      <w:pPr>
        <w:pStyle w:val="Paragraphedeliste"/>
        <w:numPr>
          <w:ilvl w:val="0"/>
          <w:numId w:val="1"/>
        </w:numPr>
        <w:rPr>
          <w:rFonts w:ascii="Times New Roman" w:hAnsi="Times New Roman"/>
          <w:sz w:val="28"/>
          <w:szCs w:val="28"/>
        </w:rPr>
      </w:pPr>
      <w:r>
        <w:rPr>
          <w:rFonts w:ascii="Times New Roman" w:hAnsi="Times New Roman"/>
          <w:sz w:val="28"/>
          <w:szCs w:val="28"/>
        </w:rPr>
        <w:t xml:space="preserve">Citez deux faiblesses de la SDN dans les années 1930. </w:t>
      </w:r>
    </w:p>
    <w:p w:rsidR="00763492" w:rsidRPr="00397386" w:rsidRDefault="00763492" w:rsidP="00763492">
      <w:pPr>
        <w:ind w:left="142"/>
        <w:rPr>
          <w:rFonts w:ascii="Times New Roman" w:hAnsi="Times New Roman"/>
          <w:sz w:val="28"/>
          <w:szCs w:val="28"/>
        </w:rPr>
      </w:pPr>
      <w:r>
        <w:rPr>
          <w:rFonts w:ascii="Times New Roman" w:hAnsi="Times New Roman"/>
          <w:sz w:val="24"/>
          <w:szCs w:val="24"/>
        </w:rPr>
        <w:t xml:space="preserve">Dans les années 1930, les faiblesses de la SDN sont le fait qu’elle ne dispose pas de forces de maintien de la paix. On note aussi son incapacité à mettre fin aux crises déclenchées par les dictatures et le fait que les États-Unis n’en sont pas membres. </w:t>
      </w:r>
      <w:r w:rsidRPr="00397386">
        <w:rPr>
          <w:rFonts w:ascii="Times New Roman" w:hAnsi="Times New Roman"/>
          <w:sz w:val="24"/>
          <w:szCs w:val="24"/>
        </w:rPr>
        <w:t>-------------------------------------------------------------------------------------------------------------------------------------------------------------------------------------------------------------------------------------------------------------</w:t>
      </w:r>
      <w:r>
        <w:rPr>
          <w:rFonts w:ascii="Times New Roman" w:hAnsi="Times New Roman"/>
          <w:sz w:val="24"/>
          <w:szCs w:val="24"/>
        </w:rPr>
        <w:t>-</w:t>
      </w:r>
    </w:p>
    <w:p w:rsidR="00763492" w:rsidRPr="00FF7790" w:rsidRDefault="00763492" w:rsidP="00763492">
      <w:pPr>
        <w:pStyle w:val="Paragraphedeliste"/>
        <w:numPr>
          <w:ilvl w:val="0"/>
          <w:numId w:val="1"/>
        </w:numPr>
        <w:rPr>
          <w:rFonts w:ascii="Times New Roman" w:hAnsi="Times New Roman"/>
          <w:sz w:val="28"/>
          <w:szCs w:val="28"/>
        </w:rPr>
      </w:pPr>
      <w:r>
        <w:rPr>
          <w:rFonts w:ascii="Times New Roman" w:hAnsi="Times New Roman"/>
          <w:sz w:val="28"/>
          <w:szCs w:val="28"/>
        </w:rPr>
        <w:t xml:space="preserve">En quoi consiste la Blitzkrieg ou guerre-éclair ?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Cette méthode de guerre mise au point par l’Allemagne nazie consiste à mobiliser mutuellement les forces terrestres, maritimes et aériennes au cours d’une guerre. </w:t>
      </w:r>
      <w:r w:rsidRPr="0035254E">
        <w:rPr>
          <w:rFonts w:ascii="Times New Roman" w:hAnsi="Times New Roman"/>
          <w:sz w:val="24"/>
          <w:szCs w:val="24"/>
        </w:rPr>
        <w:t>--------------------------------------------------------------------------------------------------------------------------------------------------------------------------------------------------------------------------------------------------------------------------------------------------------------------------------------------</w:t>
      </w:r>
      <w:r>
        <w:rPr>
          <w:rFonts w:ascii="Times New Roman" w:hAnsi="Times New Roman"/>
          <w:sz w:val="24"/>
          <w:szCs w:val="24"/>
        </w:rPr>
        <w:t>---------------</w:t>
      </w:r>
    </w:p>
    <w:p w:rsidR="00763492" w:rsidRPr="000F4A50" w:rsidRDefault="00763492" w:rsidP="00763492">
      <w:pPr>
        <w:pStyle w:val="Paragraphedeliste"/>
        <w:numPr>
          <w:ilvl w:val="0"/>
          <w:numId w:val="1"/>
        </w:numPr>
        <w:spacing w:before="240"/>
        <w:rPr>
          <w:rFonts w:ascii="Times New Roman" w:hAnsi="Times New Roman"/>
          <w:sz w:val="28"/>
          <w:szCs w:val="28"/>
        </w:rPr>
      </w:pPr>
      <w:r>
        <w:rPr>
          <w:rFonts w:ascii="Times New Roman" w:hAnsi="Times New Roman"/>
          <w:sz w:val="28"/>
          <w:szCs w:val="28"/>
        </w:rPr>
        <w:t xml:space="preserve">Dans quel pays se réfugie le général de Gaulle après l’invasion de la France par l’Allemagne nazie en 1940 ? </w:t>
      </w:r>
    </w:p>
    <w:p w:rsidR="00763492" w:rsidRDefault="00763492" w:rsidP="00763492">
      <w:pPr>
        <w:pStyle w:val="Paragraphedeliste"/>
        <w:spacing w:before="240"/>
        <w:ind w:left="142"/>
        <w:rPr>
          <w:rFonts w:ascii="Times New Roman" w:hAnsi="Times New Roman"/>
          <w:sz w:val="24"/>
          <w:szCs w:val="24"/>
        </w:rPr>
      </w:pPr>
      <w:r>
        <w:rPr>
          <w:rFonts w:ascii="Times New Roman" w:hAnsi="Times New Roman"/>
          <w:sz w:val="24"/>
          <w:szCs w:val="24"/>
        </w:rPr>
        <w:t xml:space="preserve">Après l’invasion de la France par l’Allemagne nazie en 1940, le général de Gaulle se réfugie en Angleterre ou en Grande-Bretagne. </w:t>
      </w:r>
      <w:r w:rsidRPr="0067441F">
        <w:rPr>
          <w:rFonts w:ascii="Times New Roman" w:hAnsi="Times New Roman"/>
          <w:sz w:val="24"/>
          <w:szCs w:val="24"/>
        </w:rPr>
        <w:t>-------------------------------------------------------------------------------------------------------------------------------------------------------------------------------------------------------------------------------------------------------------------------------</w:t>
      </w:r>
      <w:r>
        <w:rPr>
          <w:rFonts w:ascii="Times New Roman" w:hAnsi="Times New Roman"/>
          <w:sz w:val="24"/>
          <w:szCs w:val="24"/>
        </w:rPr>
        <w:t xml:space="preserve">---------------- </w:t>
      </w:r>
    </w:p>
    <w:p w:rsidR="00763492" w:rsidRPr="0067441F" w:rsidRDefault="00763492" w:rsidP="00763492">
      <w:pPr>
        <w:pStyle w:val="Paragraphedeliste"/>
        <w:spacing w:before="240"/>
        <w:ind w:left="142"/>
        <w:rPr>
          <w:rFonts w:ascii="Times New Roman" w:hAnsi="Times New Roman"/>
          <w:sz w:val="24"/>
          <w:szCs w:val="24"/>
        </w:rPr>
      </w:pPr>
    </w:p>
    <w:p w:rsidR="00763492" w:rsidRPr="002C55E4"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4.   À sa création en 1945, quelle est la principale mission assignée à l’ONU ? </w:t>
      </w:r>
    </w:p>
    <w:p w:rsidR="00763492" w:rsidRDefault="00763492" w:rsidP="00763492">
      <w:pPr>
        <w:pStyle w:val="Paragraphedeliste"/>
        <w:ind w:left="142"/>
        <w:rPr>
          <w:rFonts w:ascii="Times New Roman" w:hAnsi="Times New Roman"/>
          <w:sz w:val="24"/>
          <w:szCs w:val="24"/>
        </w:rPr>
      </w:pPr>
      <w:r>
        <w:rPr>
          <w:rFonts w:ascii="Times New Roman" w:hAnsi="Times New Roman"/>
          <w:sz w:val="24"/>
          <w:szCs w:val="24"/>
        </w:rPr>
        <w:t xml:space="preserve">Une fois créée en 1945, il est assigné à l’ONU la mission principale de maintenir la paix et la sécurité dans le monde. </w:t>
      </w:r>
      <w:r w:rsidRPr="00263B82">
        <w:rPr>
          <w:rFonts w:ascii="Times New Roman" w:hAnsi="Times New Roman"/>
          <w:sz w:val="24"/>
          <w:szCs w:val="24"/>
        </w:rPr>
        <w:t>-----------------------------------------------------------------------------------------------------------------------------------------------------------------------------------------------------------------------------------------------------------------------------------------------</w:t>
      </w:r>
      <w:r>
        <w:rPr>
          <w:rFonts w:ascii="Times New Roman" w:hAnsi="Times New Roman"/>
          <w:sz w:val="24"/>
          <w:szCs w:val="24"/>
        </w:rPr>
        <w:t>--------------</w:t>
      </w:r>
    </w:p>
    <w:p w:rsidR="00763492" w:rsidRPr="00263B82" w:rsidRDefault="00763492" w:rsidP="00763492">
      <w:pPr>
        <w:pStyle w:val="Paragraphedeliste"/>
        <w:ind w:left="142"/>
        <w:rPr>
          <w:rFonts w:ascii="Times New Roman" w:hAnsi="Times New Roman"/>
          <w:sz w:val="24"/>
          <w:szCs w:val="24"/>
        </w:rPr>
      </w:pPr>
    </w:p>
    <w:p w:rsidR="00763492" w:rsidRPr="00524BA6"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5. Qu’est-ce que l’isolationnisme ?  </w:t>
      </w:r>
    </w:p>
    <w:p w:rsidR="00763492" w:rsidRPr="008032D7" w:rsidRDefault="00763492" w:rsidP="00763492">
      <w:pPr>
        <w:ind w:left="142"/>
        <w:rPr>
          <w:rFonts w:ascii="Times New Roman" w:hAnsi="Times New Roman"/>
          <w:sz w:val="24"/>
          <w:szCs w:val="24"/>
        </w:rPr>
      </w:pPr>
      <w:r>
        <w:rPr>
          <w:rFonts w:ascii="Times New Roman" w:hAnsi="Times New Roman"/>
          <w:sz w:val="24"/>
          <w:szCs w:val="24"/>
        </w:rPr>
        <w:t xml:space="preserve">L’isolationnisme est une politique qui consiste pour un pays de rester en retrait des relations internationales ou d’être fermé sur soi-même. ----------------------------------------------------------------------------------------------------------------------------------------------------------------------------------------------------------------------------------------------------------------------------------------------------------------------------------------------------------------------------------------------------- </w:t>
      </w:r>
    </w:p>
    <w:p w:rsidR="00763492" w:rsidRPr="00A11B7E" w:rsidRDefault="00763492" w:rsidP="00763492">
      <w:pPr>
        <w:pStyle w:val="Paragraphedeliste"/>
        <w:ind w:left="0"/>
        <w:rPr>
          <w:rFonts w:ascii="Times New Roman" w:hAnsi="Times New Roman"/>
          <w:sz w:val="28"/>
          <w:szCs w:val="28"/>
        </w:rPr>
      </w:pPr>
      <w:r>
        <w:rPr>
          <w:rFonts w:ascii="Times New Roman" w:hAnsi="Times New Roman"/>
          <w:sz w:val="28"/>
          <w:szCs w:val="28"/>
        </w:rPr>
        <w:lastRenderedPageBreak/>
        <w:t xml:space="preserve">  6. Qu’appelle-t-on Plan Marshall ? Citez deux pays l’ayant rejeté.   </w:t>
      </w:r>
    </w:p>
    <w:p w:rsidR="00763492" w:rsidRDefault="00763492" w:rsidP="00763492">
      <w:pPr>
        <w:ind w:left="142"/>
        <w:rPr>
          <w:rFonts w:ascii="Times New Roman" w:hAnsi="Times New Roman"/>
          <w:sz w:val="24"/>
          <w:szCs w:val="24"/>
        </w:rPr>
      </w:pPr>
      <w:r>
        <w:rPr>
          <w:rFonts w:ascii="Times New Roman" w:hAnsi="Times New Roman"/>
          <w:sz w:val="24"/>
          <w:szCs w:val="24"/>
        </w:rPr>
        <w:t>Le Plan Marshall désigne le programme de reconstruction de l’Europe adopté par les États-Unis après la Seconde Guerre mondiale. Certains pays l’ont rejeté comme l’URSS, la Pologne, la Tchécoslovaquie, la Roumanie, la Yougoslavie, la RDA, la Hongrie, la Bulgarie, etc.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7.  Pourquoi considère-t-on la Deuxième Guerre mondiale comme un facteur de la décolonisation ?   </w:t>
      </w:r>
    </w:p>
    <w:p w:rsidR="00763492" w:rsidRDefault="00763492" w:rsidP="00763492">
      <w:pPr>
        <w:ind w:left="142"/>
        <w:rPr>
          <w:rFonts w:ascii="Times New Roman" w:hAnsi="Times New Roman"/>
          <w:sz w:val="24"/>
          <w:szCs w:val="24"/>
        </w:rPr>
      </w:pPr>
      <w:r>
        <w:rPr>
          <w:rFonts w:ascii="Times New Roman" w:hAnsi="Times New Roman"/>
          <w:sz w:val="24"/>
          <w:szCs w:val="24"/>
        </w:rPr>
        <w:t>La Seconde Guerre mondiale est un facteur de la décolonisation pour plusieurs raisons. D’abord ce conflit facilite la chute du mythe de la supériorité du Blanc sur le Noir, du colon sur le colonisé. Ensuite, les soldats des territoires colonisés qui y participent développent les idées d’indépendance. Enfin, elle affaiblit les puissances coloniales comme la France et la Grande-Bretagne. --------------------------------------------------------------------------------------------------------------------------------------------------------------------------------------------------------</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8.  En vous appuyant sur un exemple par cas, identifiez deux formes de décolonisation de l’Afrique.  </w:t>
      </w:r>
    </w:p>
    <w:p w:rsidR="00763492" w:rsidRPr="00204A29" w:rsidRDefault="00763492" w:rsidP="00763492">
      <w:pPr>
        <w:ind w:left="142"/>
        <w:rPr>
          <w:rFonts w:ascii="Times New Roman" w:hAnsi="Times New Roman"/>
          <w:sz w:val="24"/>
          <w:szCs w:val="24"/>
        </w:rPr>
      </w:pPr>
      <w:r>
        <w:rPr>
          <w:rFonts w:ascii="Times New Roman" w:hAnsi="Times New Roman"/>
          <w:sz w:val="24"/>
          <w:szCs w:val="24"/>
        </w:rPr>
        <w:t>Les formes de décolonisation de l’Afrique sont : la décolonisation par la négociation comme le Sénégal, la décolonisation par la rapidité comme le Congo-Belge, la décolonisation par la violence comme l’Algérie et l’Angola.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9.  Expliquez le système de l’Indirect Rule. Dans quelle partie du Cameroun est-il appliqué pendant la colonisation ?      </w:t>
      </w:r>
      <w:r w:rsidRPr="00FF7790">
        <w:rPr>
          <w:rFonts w:ascii="Times New Roman" w:hAnsi="Times New Roman"/>
          <w:sz w:val="28"/>
          <w:szCs w:val="28"/>
        </w:rPr>
        <w:t xml:space="preserv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L’Indirect Rule ou administration indirecte est un système colonial qui implique les chefs locaux dans la gestion de la colonie. Il est appliqué au Cameroun occidental par la Grande-Bretagne. ---------------------------------------------------------------------------------------------------------------------------------------------------------------------------------------------------------------------------------------------------------------------------------------------------------------------------------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10. Pourquoi parle-t-on d’un monde bipolaire en 1948 ?  </w:t>
      </w:r>
    </w:p>
    <w:p w:rsidR="00763492" w:rsidRPr="009C07CF" w:rsidRDefault="00763492" w:rsidP="00763492">
      <w:pPr>
        <w:ind w:left="142"/>
        <w:rPr>
          <w:rFonts w:ascii="Times New Roman" w:hAnsi="Times New Roman"/>
          <w:sz w:val="24"/>
          <w:szCs w:val="24"/>
        </w:rPr>
      </w:pPr>
      <w:r>
        <w:rPr>
          <w:rFonts w:ascii="Times New Roman" w:hAnsi="Times New Roman"/>
          <w:sz w:val="24"/>
          <w:szCs w:val="24"/>
        </w:rPr>
        <w:t>On parle de l’avènement d’un monde bipolaire en 1948 car la planète se trouve divisée en deux blocs antagonistes à savoir le Bloc de l’Ouest appliquant le capitalisme et le Bloc de l’Est marqué par le socialisme.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lastRenderedPageBreak/>
        <w:t xml:space="preserve">  11.  Citez deux partis nationalistes au Cameroun français avant l’indépendance.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Parmi les partis nationalistes au Cameroun français, on peut citer l’UPC, l’UC, le BDC, </w:t>
      </w:r>
      <w:r>
        <w:rPr>
          <w:rFonts w:ascii="Times New Roman" w:hAnsi="Times New Roman"/>
        </w:rPr>
        <w:t xml:space="preserve"> </w:t>
      </w:r>
      <w:r w:rsidRPr="00BD6D6E">
        <w:rPr>
          <w:rFonts w:ascii="Times New Roman" w:hAnsi="Times New Roman"/>
        </w:rPr>
        <w:t>l’Union Sociale Camerounaise, le Cercle Culturel Camerounais</w:t>
      </w:r>
      <w:r>
        <w:rPr>
          <w:rFonts w:ascii="Times New Roman" w:hAnsi="Times New Roman"/>
          <w:b/>
        </w:rPr>
        <w:t xml:space="preserve">, </w:t>
      </w:r>
      <w:r>
        <w:rPr>
          <w:rFonts w:ascii="Times New Roman" w:hAnsi="Times New Roman"/>
          <w:sz w:val="24"/>
          <w:szCs w:val="24"/>
        </w:rPr>
        <w:t>etc---------------------------------------------------------------------------------------------------------------------------------------------------------------------------------------------------------------------------------------------------------------------------------------------------------------------------------------------------------------------------------</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12.  Sous le régime de tutelle au Cameroun, pourquoi ne considère-t-on pas Emmanuel Endeley comme un nationaliste ?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Emmanuel Endeley n’est pas considéré comme nationaliste car il milite pour le rattachement du Cameroun britannique au Nigeria pendant le régime de tutelle. </w:t>
      </w:r>
      <w:r w:rsidRPr="00FF7790">
        <w:rPr>
          <w:rFonts w:ascii="Times New Roman" w:hAnsi="Times New Roman"/>
          <w:sz w:val="24"/>
          <w:szCs w:val="24"/>
        </w:rPr>
        <w:t>---------------------------------</w:t>
      </w:r>
      <w:r>
        <w:rPr>
          <w:rFonts w:ascii="Times New Roman" w:hAnsi="Times New Roman"/>
          <w:sz w:val="24"/>
          <w:szCs w:val="24"/>
        </w:rPr>
        <w:t xml:space="preserve">-------------------------------------------------------------------------------------------------------------------------------------------------------------------------------------------------------------------------------------------------------------------------------------------------------------------------------------------- </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w:t>
      </w:r>
      <w:r w:rsidRPr="00510785">
        <w:rPr>
          <w:rFonts w:ascii="Times New Roman" w:hAnsi="Times New Roman"/>
          <w:sz w:val="28"/>
          <w:szCs w:val="28"/>
        </w:rPr>
        <w:t>13.</w:t>
      </w:r>
      <w:r>
        <w:rPr>
          <w:rFonts w:ascii="Times New Roman" w:hAnsi="Times New Roman"/>
          <w:sz w:val="24"/>
          <w:szCs w:val="24"/>
        </w:rPr>
        <w:t xml:space="preserve">  </w:t>
      </w:r>
      <w:r>
        <w:rPr>
          <w:rFonts w:ascii="Times New Roman" w:hAnsi="Times New Roman"/>
          <w:sz w:val="28"/>
          <w:szCs w:val="28"/>
        </w:rPr>
        <w:t xml:space="preserve">Que signifie OTAN ? Dans quel contexte historique naît-elle ? </w:t>
      </w:r>
      <w:r>
        <w:rPr>
          <w:rFonts w:ascii="Times New Roman" w:hAnsi="Times New Roman"/>
          <w:sz w:val="24"/>
          <w:szCs w:val="24"/>
        </w:rPr>
        <w:t xml:space="preserv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L’OTAN signifie Organisation du Traité de l’Atlantique Nord. Elle naît dans le contexte de la guerre froide. </w:t>
      </w:r>
      <w:r w:rsidRPr="00475F41">
        <w:rPr>
          <w:rFonts w:ascii="Times New Roman" w:hAnsi="Times New Roman"/>
          <w:sz w:val="24"/>
          <w:szCs w:val="24"/>
        </w:rPr>
        <w:t>----------------</w:t>
      </w:r>
      <w:r>
        <w:rPr>
          <w:rFonts w:ascii="Times New Roman" w:hAnsi="Times New Roman"/>
          <w:sz w:val="24"/>
          <w:szCs w:val="24"/>
        </w:rPr>
        <w:t xml:space="preserve">------------------------------------------------------------------------------------------------------------------------------------------------------------------------------------------------------------------------------------------------------------------------------------------------------------------------------------------------------------------------------------------------------------------------ </w:t>
      </w:r>
    </w:p>
    <w:p w:rsidR="00763492" w:rsidRPr="00211448"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14.  Relevez  deux raisons qui justifient le passage du Cameroun du fédéralisme à l’État Unitaire.  </w:t>
      </w:r>
    </w:p>
    <w:p w:rsidR="00763492" w:rsidRDefault="00763492" w:rsidP="00763492">
      <w:pPr>
        <w:ind w:left="142"/>
        <w:rPr>
          <w:rFonts w:ascii="Times New Roman" w:hAnsi="Times New Roman"/>
          <w:sz w:val="24"/>
          <w:szCs w:val="24"/>
        </w:rPr>
      </w:pPr>
      <w:r>
        <w:rPr>
          <w:rFonts w:ascii="Times New Roman" w:hAnsi="Times New Roman"/>
          <w:sz w:val="24"/>
          <w:szCs w:val="24"/>
        </w:rPr>
        <w:t>Parmi les raisons qui justifient le passage du Cameroun du fédéralisme à l’État Unitaire, on peut évoquer entre autres un nombre élevé d’institutions, les dépenses pour les faire fonctionner et les lourdeurs administratives. ----------------------------------------------------------------------------------------------------------------------------------------------------------------------------------------------------------------------------------------------------------------------------------------</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15.  Décrivez le drapeau du Cameroun après l’avènement de l’État Unitaire le 20 mai 1972.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Après le 20 mai 1972 marquant l’avènement de l’État Unitaire, le drapeau du Cameroun est le Vert-Rouge-Jaune avec une étoile d’or sur la bande rouge. </w:t>
      </w:r>
      <w:r w:rsidRPr="00DC27EF">
        <w:rPr>
          <w:rFonts w:ascii="Times New Roman" w:hAnsi="Times New Roman"/>
          <w:sz w:val="24"/>
          <w:szCs w:val="24"/>
        </w:rPr>
        <w:t>-----------</w:t>
      </w:r>
      <w:r>
        <w:rPr>
          <w:rFonts w:ascii="Times New Roman" w:hAnsi="Times New Roman"/>
          <w:sz w:val="24"/>
          <w:szCs w:val="24"/>
        </w:rPr>
        <w:t>--------------------------------------------------------------------------------------------------------------------------------------------------------------------------------------------------------------------------------------------------------------------------------------------------------------------------------------------------------------------------------------------------------------------------------------------------------------------------------------</w:t>
      </w:r>
    </w:p>
    <w:p w:rsidR="00763492" w:rsidRPr="00337C61" w:rsidRDefault="00763492" w:rsidP="00763492">
      <w:pPr>
        <w:rPr>
          <w:rFonts w:ascii="Times New Roman" w:hAnsi="Times New Roman"/>
          <w:sz w:val="24"/>
          <w:szCs w:val="24"/>
        </w:rPr>
      </w:pPr>
    </w:p>
    <w:p w:rsidR="00763492" w:rsidRPr="00456C49" w:rsidRDefault="00763492" w:rsidP="00763492">
      <w:pPr>
        <w:rPr>
          <w:rFonts w:ascii="Times New Roman" w:hAnsi="Times New Roman"/>
          <w:b/>
          <w:sz w:val="28"/>
          <w:szCs w:val="28"/>
        </w:rPr>
      </w:pPr>
      <w:r w:rsidRPr="00456C49">
        <w:rPr>
          <w:rFonts w:ascii="Times New Roman" w:hAnsi="Times New Roman"/>
          <w:b/>
          <w:sz w:val="28"/>
          <w:szCs w:val="28"/>
        </w:rPr>
        <w:lastRenderedPageBreak/>
        <w:t>ACTUALITÉ</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 16.  Au cours d’une élection, quels sont les deux types de majorité possible ?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Au cours d’une élection, deux types de majorité sont possibles à savoir la majorité relative et la majorité absolue.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  17. Sur la scène internationale, en quoi juge-t-on les décisions de l’administration du président américain Donald Trump d’être contraires à celles de son prédécesseur Barack Obama ?  </w:t>
      </w:r>
      <w:r w:rsidRPr="00456C49">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Une fois élu président des États-Unis, Donald Trump prend des décisions contraires à celles de son prédécesseur : le retrait des États-Unis des accords de Paris la COP21 sur les changements climatiques, la restriction de l’immigration des ressortissants de certains pays arabes aux États-Unis, la diminution des financements des États-Unis à certaines organisations internationales, etc.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 18.  Quel système électoral la France applique-t-elle lors des élections législatives de juin 2017 ?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En juin 2017, la France a appliqué le système majoritaire à deux tours.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spacing w:after="0"/>
        <w:rPr>
          <w:rFonts w:ascii="Times New Roman" w:hAnsi="Times New Roman"/>
          <w:sz w:val="28"/>
          <w:szCs w:val="28"/>
        </w:rPr>
      </w:pPr>
      <w:r w:rsidRPr="00456C49">
        <w:rPr>
          <w:rFonts w:ascii="Times New Roman" w:hAnsi="Times New Roman"/>
          <w:sz w:val="28"/>
          <w:szCs w:val="28"/>
        </w:rPr>
        <w:t xml:space="preserve">  19.  </w:t>
      </w:r>
      <w:r>
        <w:rPr>
          <w:rFonts w:ascii="Times New Roman" w:hAnsi="Times New Roman"/>
          <w:sz w:val="28"/>
          <w:szCs w:val="28"/>
        </w:rPr>
        <w:t xml:space="preserve">Enumérez deux agences de régulation au Cameroun.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Parmi les agences de régulation au Cameroun, on peut citer le CNC (Conseil National de la Communication), l’ANOR, l’ARSEL, l’ACTEL, l’ANTIC, etc.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spacing w:after="0"/>
        <w:rPr>
          <w:rFonts w:ascii="Times New Roman" w:hAnsi="Times New Roman"/>
          <w:sz w:val="28"/>
          <w:szCs w:val="28"/>
        </w:rPr>
      </w:pPr>
      <w:r w:rsidRPr="00456C49">
        <w:rPr>
          <w:rFonts w:ascii="Times New Roman" w:hAnsi="Times New Roman"/>
          <w:sz w:val="28"/>
          <w:szCs w:val="28"/>
        </w:rPr>
        <w:t xml:space="preserve">  20. </w:t>
      </w:r>
      <w:r>
        <w:rPr>
          <w:rFonts w:ascii="Times New Roman" w:hAnsi="Times New Roman"/>
          <w:sz w:val="28"/>
          <w:szCs w:val="28"/>
        </w:rPr>
        <w:t xml:space="preserve"> Au Cameroun, à quoi sert le Conseil supérieur de la magistrature ?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Au Cameroun, le Conseil supérieur de la magistrature, réglemente le fonctionnement de la magistrature et nomme son personnel. </w:t>
      </w:r>
      <w:r w:rsidRPr="00456C49">
        <w:rPr>
          <w:rFonts w:ascii="Times New Roman" w:hAnsi="Times New Roman"/>
          <w:sz w:val="24"/>
          <w:szCs w:val="24"/>
        </w:rPr>
        <w:t>-----------------------------------------------------------------------------------------------------------------------------------------------------------------------------------------------------------------------------------------------------------------------------------------------------------------------------------------------------------------------------------------------------------------------------</w:t>
      </w:r>
      <w:r>
        <w:rPr>
          <w:rFonts w:ascii="Times New Roman" w:hAnsi="Times New Roman"/>
          <w:sz w:val="24"/>
          <w:szCs w:val="24"/>
        </w:rPr>
        <w:t>------------------------------------------------------------------------------------------------</w:t>
      </w:r>
    </w:p>
    <w:p w:rsidR="00763492" w:rsidRDefault="00763492" w:rsidP="00763492">
      <w:pPr>
        <w:contextualSpacing/>
        <w:rPr>
          <w:rFonts w:ascii="Times New Roman" w:hAnsi="Times New Roman"/>
          <w:sz w:val="28"/>
          <w:szCs w:val="28"/>
        </w:rPr>
      </w:pP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21. Au Cameroun, qu’appelle-t-on députés juniors ? </w:t>
      </w:r>
      <w:r w:rsidRPr="00456C49">
        <w:rPr>
          <w:rFonts w:ascii="Times New Roman" w:hAnsi="Times New Roman"/>
          <w:sz w:val="28"/>
          <w:szCs w:val="28"/>
        </w:rPr>
        <w:t xml:space="preserve"> </w:t>
      </w:r>
      <w:r>
        <w:rPr>
          <w:rFonts w:ascii="Times New Roman" w:hAnsi="Times New Roman"/>
          <w:sz w:val="28"/>
          <w:szCs w:val="28"/>
        </w:rPr>
        <w:t xml:space="preserve">      </w:t>
      </w:r>
    </w:p>
    <w:p w:rsidR="00763492" w:rsidRPr="008C34E0" w:rsidRDefault="00763492" w:rsidP="00763492">
      <w:pPr>
        <w:ind w:left="142"/>
        <w:rPr>
          <w:rFonts w:ascii="Times New Roman" w:hAnsi="Times New Roman"/>
          <w:sz w:val="24"/>
          <w:szCs w:val="24"/>
        </w:rPr>
      </w:pPr>
      <w:r>
        <w:rPr>
          <w:rFonts w:ascii="Times New Roman" w:hAnsi="Times New Roman"/>
          <w:sz w:val="24"/>
          <w:szCs w:val="24"/>
        </w:rPr>
        <w:t xml:space="preserve">Les députés juniors sont de jeunes Camerounais qui siègent pendant quelques jours à l’Assemblée Nationale pour débattre des problèmes de la jeunesse du Cameroun.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22. Identifiez les deux principaux partis politiques en Grande-Bretagne.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En Grande-Bretagne, les deux principaux partis politiques sont le Parti Conservateur et le Parti Travailliste. </w:t>
      </w:r>
      <w:r w:rsidRPr="00456C49">
        <w:rPr>
          <w:rFonts w:ascii="Times New Roman" w:hAnsi="Times New Roman"/>
          <w:sz w:val="24"/>
          <w:szCs w:val="24"/>
        </w:rPr>
        <w:t>----------------------------------------------------------------------------------------------------------------------------------------------------------------------------------------------------------------------------------------------------------------------------------------------------------------------------------------------------------------------------------------------------------</w:t>
      </w:r>
      <w:r>
        <w:rPr>
          <w:rFonts w:ascii="Times New Roman" w:hAnsi="Times New Roman"/>
          <w:sz w:val="24"/>
          <w:szCs w:val="24"/>
        </w:rPr>
        <w:t>-----------------------------</w:t>
      </w:r>
    </w:p>
    <w:p w:rsidR="00763492" w:rsidRPr="00C90527" w:rsidRDefault="00763492" w:rsidP="00763492">
      <w:pPr>
        <w:contextualSpacing/>
        <w:rPr>
          <w:rFonts w:ascii="Times New Roman" w:hAnsi="Times New Roman"/>
          <w:sz w:val="28"/>
          <w:szCs w:val="28"/>
        </w:rPr>
      </w:pPr>
      <w:r>
        <w:rPr>
          <w:rFonts w:ascii="Times New Roman" w:hAnsi="Times New Roman"/>
          <w:sz w:val="28"/>
          <w:szCs w:val="28"/>
        </w:rPr>
        <w:t xml:space="preserve">23. Citez  une institution de promotion du bilinguisme au Cameroun. </w:t>
      </w:r>
      <w:r w:rsidRPr="00C90527">
        <w:rPr>
          <w:rFonts w:ascii="Times New Roman" w:hAnsi="Times New Roman"/>
          <w:sz w:val="28"/>
          <w:szCs w:val="28"/>
        </w:rPr>
        <w:t xml:space="preserve">     </w:t>
      </w:r>
    </w:p>
    <w:p w:rsidR="00763492" w:rsidRPr="00797474" w:rsidRDefault="00763492" w:rsidP="00763492">
      <w:pPr>
        <w:rPr>
          <w:rFonts w:ascii="Times New Roman" w:hAnsi="Times New Roman"/>
          <w:b/>
          <w:sz w:val="28"/>
          <w:szCs w:val="28"/>
        </w:rPr>
      </w:pPr>
      <w:r w:rsidRPr="00797474">
        <w:rPr>
          <w:rFonts w:ascii="Times New Roman" w:hAnsi="Times New Roman"/>
          <w:sz w:val="24"/>
          <w:szCs w:val="24"/>
        </w:rPr>
        <w:t xml:space="preserve">Parmi les institutions de promotion du bilinguisme au Cameroun, on peut noter le Centre Pilote, </w:t>
      </w:r>
      <w:r w:rsidRPr="00797474">
        <w:rPr>
          <w:rFonts w:ascii="Times New Roman" w:hAnsi="Times New Roman"/>
        </w:rPr>
        <w:t xml:space="preserve">Commission nationale pour la promotion du bilinguisme et du multiculturalisme (CNPBM) créée le 23 janvier 2017.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24.  Qu’est-ce qui explique l’embargo pris par les pays du Golfe Persique contre le Qatar en juin 2017 ?     </w:t>
      </w:r>
      <w:r w:rsidRPr="00456C49">
        <w:rPr>
          <w:rFonts w:ascii="Times New Roman" w:hAnsi="Times New Roman"/>
          <w:sz w:val="28"/>
          <w:szCs w:val="28"/>
        </w:rPr>
        <w:t xml:space="preserve"> </w:t>
      </w:r>
      <w:r>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Ces pays du Golfe Persique font un embargo sur le Qatar qui est accusé de financement ou de soutien au terrorisme.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spacing w:after="0"/>
        <w:contextualSpacing/>
        <w:rPr>
          <w:rFonts w:ascii="Times New Roman" w:hAnsi="Times New Roman"/>
          <w:sz w:val="28"/>
          <w:szCs w:val="28"/>
        </w:rPr>
      </w:pPr>
      <w:r>
        <w:rPr>
          <w:rFonts w:ascii="Times New Roman" w:hAnsi="Times New Roman"/>
          <w:sz w:val="28"/>
          <w:szCs w:val="28"/>
        </w:rPr>
        <w:t xml:space="preserve">25. Relevez un moyen utilisé par la Grande-Bretagne pour réaliser le Brexit.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Pour réaliser le Brexit, la Grande-Bretagne s’appuie sur un référendum, les commissions et les négociations. </w:t>
      </w:r>
      <w:r w:rsidRPr="00456C49">
        <w:rPr>
          <w:rFonts w:ascii="Times New Roman" w:hAnsi="Times New Roman"/>
          <w:sz w:val="24"/>
          <w:szCs w:val="24"/>
        </w:rPr>
        <w:t>-----------------------------------------------------------------------------------------------------------------------------------------------------------------------------------------------------------------------------------------------------------------------------------------------------------------------------------------------------------------------------------------------------------------------------</w:t>
      </w:r>
      <w:r>
        <w:rPr>
          <w:rFonts w:ascii="Times New Roman" w:hAnsi="Times New Roman"/>
          <w:sz w:val="24"/>
          <w:szCs w:val="24"/>
        </w:rPr>
        <w:t>-------------------------------------------------------------------------------------------------------------------------</w:t>
      </w: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lastRenderedPageBreak/>
        <w:t xml:space="preserve">26.  Depuis mai 2017, quels sont les deux hommes politiques à la tête de l’exécutif en France ?    </w:t>
      </w:r>
      <w:r w:rsidRPr="00456C49">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Depuis mai 2017, les deux hommes à la tête de l’exécutif en France sont le nouveau Président de la République Emmanuel Macron et le nouveau Premier ministre Edouard Philippe.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27.  </w:t>
      </w:r>
      <w:r w:rsidRPr="008B7E79">
        <w:rPr>
          <w:rFonts w:ascii="Times New Roman" w:hAnsi="Times New Roman"/>
          <w:sz w:val="28"/>
          <w:szCs w:val="28"/>
        </w:rPr>
        <w:t>Au Cameroun, citez deux postes de responsabilité de l’État encore non occupé</w:t>
      </w:r>
      <w:r>
        <w:rPr>
          <w:rFonts w:ascii="Times New Roman" w:hAnsi="Times New Roman"/>
          <w:sz w:val="28"/>
          <w:szCs w:val="28"/>
        </w:rPr>
        <w:t>s</w:t>
      </w:r>
      <w:r w:rsidRPr="008B7E79">
        <w:rPr>
          <w:rFonts w:ascii="Times New Roman" w:hAnsi="Times New Roman"/>
          <w:sz w:val="28"/>
          <w:szCs w:val="28"/>
        </w:rPr>
        <w:t xml:space="preserve"> par une femme.   </w:t>
      </w:r>
    </w:p>
    <w:p w:rsidR="00763492" w:rsidRPr="00606F23" w:rsidRDefault="00763492" w:rsidP="00763492">
      <w:pPr>
        <w:ind w:left="142"/>
        <w:rPr>
          <w:rFonts w:ascii="Times New Roman" w:hAnsi="Times New Roman"/>
          <w:sz w:val="24"/>
          <w:szCs w:val="24"/>
        </w:rPr>
      </w:pPr>
      <w:r>
        <w:rPr>
          <w:rFonts w:ascii="Times New Roman" w:hAnsi="Times New Roman"/>
          <w:sz w:val="24"/>
          <w:szCs w:val="24"/>
        </w:rPr>
        <w:t xml:space="preserve">Au Cameroun, les femmes n’ont pas encore été Général d’armée, Délégué du Gouvernement auprès d’une communauté urbaine, Président de l’Assemblée Nationale et du Sénat, Premier ministre et  Président de la République entre autres. </w:t>
      </w:r>
      <w:r w:rsidRPr="00456C49">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28.  Pourquoi considère-t-on ces dernières années l’Est de la République Démocratique du Congo de « zone de non droit » ?    </w:t>
      </w:r>
      <w:r w:rsidRPr="00456C49">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De nos jours, l’Est de la RDC est considéré comme une « zone de non droit » à cause de la violence endémique dans cette région. Outre les mouvements de rébellion, les massacres et les assassinats sont permanents dans cette région orientale du Congo démocratique.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29.  Citez deux pays africains victimes du terrorisme généré par l’extrémisme musulman.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Parmi les pays africains victimes du terrorisme, on peut citer la Somalie, le Kenya, l’Egypte, la Libye, la Tunisie, l’Algérie, le Mali, la Côte-d’Ivoire, le Burkina-Faso, le Niger, le Nigeria, le Cameroun et le Tchad.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30. Combien de parlementaires comptent les deux chambres du Parlement au Cameroun ?     </w:t>
      </w:r>
    </w:p>
    <w:p w:rsidR="00763492" w:rsidRPr="00FE3438" w:rsidRDefault="00763492" w:rsidP="00763492">
      <w:pPr>
        <w:ind w:left="142"/>
        <w:rPr>
          <w:rFonts w:ascii="Times New Roman" w:hAnsi="Times New Roman"/>
          <w:sz w:val="24"/>
          <w:szCs w:val="24"/>
        </w:rPr>
      </w:pPr>
      <w:r>
        <w:rPr>
          <w:rFonts w:ascii="Times New Roman" w:hAnsi="Times New Roman"/>
          <w:sz w:val="24"/>
          <w:szCs w:val="24"/>
        </w:rPr>
        <w:t xml:space="preserve">Les deux chambres du Parlement du Cameroun, qui sont l’Assemblée Nationale et le Sénat, comptent 280 membres. </w:t>
      </w:r>
      <w:r w:rsidRPr="00FE3438">
        <w:rPr>
          <w:rFonts w:ascii="Times New Roman" w:hAnsi="Times New Roman"/>
          <w:sz w:val="24"/>
          <w:szCs w:val="24"/>
        </w:rPr>
        <w:t>------------------------------------------------------------------------------------------------------------------------------------------------------------------------------------------------------------------------------------------------------------</w:t>
      </w:r>
      <w:r>
        <w:rPr>
          <w:rFonts w:ascii="Times New Roman" w:hAnsi="Times New Roman"/>
          <w:sz w:val="24"/>
          <w:szCs w:val="24"/>
        </w:rPr>
        <w:t>----------------------------------------------------------------------------------------------------------------------------------------------------------------------------------------------------------------------------------------------------------------------------------</w:t>
      </w:r>
    </w:p>
    <w:p w:rsidR="00763492" w:rsidRPr="00FE3438" w:rsidRDefault="00763492" w:rsidP="00763492">
      <w:pPr>
        <w:rPr>
          <w:rFonts w:ascii="Times New Roman" w:hAnsi="Times New Roman"/>
          <w:b/>
          <w:sz w:val="24"/>
          <w:szCs w:val="24"/>
        </w:rPr>
      </w:pPr>
    </w:p>
    <w:p w:rsidR="00763492" w:rsidRDefault="00763492" w:rsidP="00763492">
      <w:pPr>
        <w:rPr>
          <w:rFonts w:ascii="Times New Roman" w:hAnsi="Times New Roman"/>
          <w:b/>
          <w:sz w:val="24"/>
          <w:szCs w:val="24"/>
        </w:rPr>
      </w:pPr>
    </w:p>
    <w:p w:rsidR="00763492" w:rsidRPr="00B07D08" w:rsidRDefault="00763492" w:rsidP="00763492">
      <w:pPr>
        <w:ind w:left="142"/>
        <w:rPr>
          <w:rFonts w:ascii="Times New Roman" w:hAnsi="Times New Roman"/>
          <w:b/>
          <w:sz w:val="24"/>
          <w:szCs w:val="24"/>
        </w:rPr>
      </w:pPr>
      <w:r w:rsidRPr="00B07D08">
        <w:rPr>
          <w:rFonts w:ascii="Times New Roman" w:hAnsi="Times New Roman"/>
          <w:b/>
          <w:sz w:val="24"/>
          <w:szCs w:val="24"/>
        </w:rPr>
        <w:t xml:space="preserve">LITTÉRATURE </w:t>
      </w:r>
    </w:p>
    <w:p w:rsidR="00763492" w:rsidRPr="00B07D08" w:rsidRDefault="00763492" w:rsidP="00763492">
      <w:pPr>
        <w:ind w:left="142"/>
        <w:contextualSpacing/>
        <w:rPr>
          <w:rFonts w:ascii="Times New Roman" w:hAnsi="Times New Roman"/>
          <w:sz w:val="28"/>
          <w:szCs w:val="28"/>
        </w:rPr>
      </w:pPr>
      <w:r>
        <w:rPr>
          <w:rFonts w:ascii="Times New Roman" w:hAnsi="Times New Roman"/>
          <w:sz w:val="28"/>
          <w:szCs w:val="28"/>
        </w:rPr>
        <w:t>31.</w:t>
      </w:r>
      <w:r w:rsidRPr="00B07D08">
        <w:rPr>
          <w:rFonts w:ascii="Times New Roman" w:hAnsi="Times New Roman"/>
          <w:sz w:val="28"/>
          <w:szCs w:val="28"/>
        </w:rPr>
        <w:t xml:space="preserve"> </w:t>
      </w:r>
      <w:r>
        <w:rPr>
          <w:rFonts w:ascii="Times New Roman" w:hAnsi="Times New Roman"/>
          <w:sz w:val="28"/>
          <w:szCs w:val="28"/>
        </w:rPr>
        <w:t>Qu’est-ce qui marque la différence entre les courants littéraires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Les courants littéraires diffèrent entre eux à travers leur contexte historique, les procédés et les principes utilisés par chacun. </w:t>
      </w:r>
      <w:r w:rsidRPr="00B07D08">
        <w:rPr>
          <w:rFonts w:ascii="Times New Roman" w:hAnsi="Times New Roman"/>
          <w:sz w:val="24"/>
          <w:szCs w:val="24"/>
        </w:rPr>
        <w:t>--------------------------------------------------------------------------------------------------------------------------------------------------------------------------------------------------------------------------------------------------------------------------------------------------------------------------------------------------------------------------------------------</w:t>
      </w:r>
      <w:r>
        <w:rPr>
          <w:rFonts w:ascii="Times New Roman" w:hAnsi="Times New Roman"/>
          <w:sz w:val="24"/>
          <w:szCs w:val="24"/>
        </w:rPr>
        <w:t>------------------------</w:t>
      </w:r>
    </w:p>
    <w:p w:rsidR="00763492" w:rsidRPr="00673B94" w:rsidRDefault="00763492" w:rsidP="00763492">
      <w:pPr>
        <w:contextualSpacing/>
        <w:rPr>
          <w:rFonts w:ascii="Times New Roman" w:hAnsi="Times New Roman"/>
          <w:sz w:val="28"/>
          <w:szCs w:val="28"/>
        </w:rPr>
      </w:pPr>
      <w:r>
        <w:rPr>
          <w:rFonts w:ascii="Times New Roman" w:hAnsi="Times New Roman"/>
          <w:sz w:val="28"/>
          <w:szCs w:val="28"/>
        </w:rPr>
        <w:t xml:space="preserve">  32. Relevez un procédé utilisé par le romantisme.    </w:t>
      </w:r>
    </w:p>
    <w:p w:rsidR="00763492" w:rsidRPr="003B169D" w:rsidRDefault="00763492" w:rsidP="00763492">
      <w:pPr>
        <w:ind w:left="142"/>
        <w:rPr>
          <w:rFonts w:ascii="Times New Roman" w:hAnsi="Times New Roman"/>
          <w:sz w:val="24"/>
          <w:szCs w:val="24"/>
        </w:rPr>
      </w:pPr>
      <w:r>
        <w:rPr>
          <w:rFonts w:ascii="Times New Roman" w:hAnsi="Times New Roman"/>
          <w:sz w:val="24"/>
          <w:szCs w:val="24"/>
        </w:rPr>
        <w:t xml:space="preserve">Le romantisme se caractérise par le mélange des genres et des registres, le langage hyperbolique, la versification et les formes du lyrisme. </w:t>
      </w:r>
      <w:r w:rsidRPr="00B07D08">
        <w:rPr>
          <w:rFonts w:ascii="Times New Roman" w:hAnsi="Times New Roman"/>
          <w:sz w:val="24"/>
          <w:szCs w:val="24"/>
        </w:rPr>
        <w:t>------------------------------------------------------------------------------------------------------------------------------------------------------------------------------------------------------------------------------------------------------------------------------------------------------------------------------------------------------------</w:t>
      </w:r>
      <w:r>
        <w:rPr>
          <w:rFonts w:ascii="Times New Roman" w:hAnsi="Times New Roman"/>
          <w:sz w:val="24"/>
          <w:szCs w:val="24"/>
        </w:rPr>
        <w:t>------------------------------</w:t>
      </w:r>
    </w:p>
    <w:p w:rsidR="00763492" w:rsidRPr="009D517E" w:rsidRDefault="00763492" w:rsidP="00763492">
      <w:pPr>
        <w:autoSpaceDE w:val="0"/>
        <w:autoSpaceDN w:val="0"/>
        <w:adjustRightInd w:val="0"/>
        <w:spacing w:after="0" w:line="240" w:lineRule="auto"/>
        <w:rPr>
          <w:rFonts w:ascii="Times New Roman" w:hAnsi="Times New Roman"/>
          <w:sz w:val="28"/>
          <w:szCs w:val="28"/>
          <w:lang w:eastAsia="fr-FR"/>
        </w:rPr>
      </w:pPr>
      <w:r>
        <w:rPr>
          <w:rFonts w:ascii="Times New Roman" w:hAnsi="Times New Roman"/>
          <w:sz w:val="28"/>
          <w:szCs w:val="28"/>
        </w:rPr>
        <w:t xml:space="preserve">  33. Publiée en 1933, quel écrivain français est l’auteur de l’œuvre à succès </w:t>
      </w:r>
      <w:r w:rsidRPr="00281154">
        <w:rPr>
          <w:rFonts w:ascii="Times New Roman" w:hAnsi="Times New Roman"/>
          <w:i/>
          <w:sz w:val="28"/>
          <w:szCs w:val="28"/>
        </w:rPr>
        <w:t>La condition humaine</w:t>
      </w:r>
      <w:r>
        <w:rPr>
          <w:rFonts w:ascii="Times New Roman" w:hAnsi="Times New Roman"/>
          <w:sz w:val="28"/>
          <w:szCs w:val="28"/>
        </w:rPr>
        <w:t> ?</w:t>
      </w:r>
    </w:p>
    <w:p w:rsidR="00763492" w:rsidRPr="00B07D08" w:rsidRDefault="00763492" w:rsidP="00763492">
      <w:pPr>
        <w:ind w:left="142"/>
        <w:rPr>
          <w:rFonts w:ascii="Times New Roman" w:hAnsi="Times New Roman"/>
          <w:sz w:val="24"/>
          <w:szCs w:val="24"/>
        </w:rPr>
      </w:pPr>
      <w:r w:rsidRPr="00312326">
        <w:rPr>
          <w:rFonts w:ascii="Times New Roman" w:hAnsi="Times New Roman"/>
          <w:i/>
          <w:sz w:val="24"/>
          <w:szCs w:val="24"/>
        </w:rPr>
        <w:t>La condition humaine</w:t>
      </w:r>
      <w:r>
        <w:rPr>
          <w:rFonts w:ascii="Times New Roman" w:hAnsi="Times New Roman"/>
          <w:sz w:val="24"/>
          <w:szCs w:val="24"/>
        </w:rPr>
        <w:t xml:space="preserve"> est une œuvre d’André Malraux. </w:t>
      </w:r>
      <w:r w:rsidRPr="00B07D08">
        <w:rPr>
          <w:rFonts w:ascii="Times New Roman" w:hAnsi="Times New Roman"/>
          <w:sz w:val="24"/>
          <w:szCs w:val="24"/>
        </w:rPr>
        <w:t>------------------------------------------------------------------------------------------------------------------------------------------------------------------------------------------------------------------------------------------------------------------------------------------------------------------------------------------------------------------------------------------------------------------------------------------------------------</w:t>
      </w:r>
      <w:r>
        <w:rPr>
          <w:rFonts w:ascii="Times New Roman" w:hAnsi="Times New Roman"/>
          <w:sz w:val="24"/>
          <w:szCs w:val="24"/>
        </w:rPr>
        <w:t xml:space="preserve">-------------------------------------------- </w:t>
      </w:r>
    </w:p>
    <w:p w:rsidR="00763492" w:rsidRPr="00630A1A" w:rsidRDefault="00763492" w:rsidP="00763492">
      <w:pPr>
        <w:contextualSpacing/>
        <w:rPr>
          <w:rFonts w:ascii="Times New Roman" w:hAnsi="Times New Roman"/>
          <w:sz w:val="24"/>
          <w:szCs w:val="24"/>
        </w:rPr>
      </w:pPr>
      <w:r>
        <w:rPr>
          <w:rFonts w:ascii="Times New Roman" w:hAnsi="Times New Roman"/>
          <w:sz w:val="28"/>
          <w:szCs w:val="28"/>
        </w:rPr>
        <w:t xml:space="preserve">  34. Citez une œuvre théâtrale d’un auteur camerounais.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Parmi les grandes œuvres théâtrales publiée par les auteurs Camerounais, on note, </w:t>
      </w:r>
      <w:r>
        <w:rPr>
          <w:rFonts w:ascii="Times New Roman" w:hAnsi="Times New Roman"/>
          <w:i/>
          <w:sz w:val="24"/>
          <w:szCs w:val="24"/>
        </w:rPr>
        <w:t>La C</w:t>
      </w:r>
      <w:r w:rsidRPr="000E16CC">
        <w:rPr>
          <w:rFonts w:ascii="Times New Roman" w:hAnsi="Times New Roman"/>
          <w:i/>
          <w:sz w:val="24"/>
          <w:szCs w:val="24"/>
        </w:rPr>
        <w:t>roix</w:t>
      </w:r>
      <w:r>
        <w:rPr>
          <w:rFonts w:ascii="Times New Roman" w:hAnsi="Times New Roman"/>
          <w:sz w:val="24"/>
          <w:szCs w:val="24"/>
        </w:rPr>
        <w:t xml:space="preserve"> </w:t>
      </w:r>
      <w:r>
        <w:rPr>
          <w:rFonts w:ascii="Times New Roman" w:hAnsi="Times New Roman"/>
          <w:i/>
          <w:sz w:val="24"/>
          <w:szCs w:val="24"/>
        </w:rPr>
        <w:t>du S</w:t>
      </w:r>
      <w:r w:rsidRPr="000E16CC">
        <w:rPr>
          <w:rFonts w:ascii="Times New Roman" w:hAnsi="Times New Roman"/>
          <w:i/>
          <w:sz w:val="24"/>
          <w:szCs w:val="24"/>
        </w:rPr>
        <w:t>ud</w:t>
      </w:r>
      <w:r>
        <w:rPr>
          <w:rFonts w:ascii="Times New Roman" w:hAnsi="Times New Roman"/>
          <w:sz w:val="24"/>
          <w:szCs w:val="24"/>
        </w:rPr>
        <w:t xml:space="preserve"> de Joseph Ngoué ; </w:t>
      </w:r>
      <w:r>
        <w:rPr>
          <w:rFonts w:ascii="Times New Roman" w:hAnsi="Times New Roman"/>
          <w:i/>
          <w:sz w:val="24"/>
          <w:szCs w:val="24"/>
        </w:rPr>
        <w:t>Les T</w:t>
      </w:r>
      <w:r w:rsidRPr="000E16CC">
        <w:rPr>
          <w:rFonts w:ascii="Times New Roman" w:hAnsi="Times New Roman"/>
          <w:i/>
          <w:sz w:val="24"/>
          <w:szCs w:val="24"/>
        </w:rPr>
        <w:t>rois prétendants un mari</w:t>
      </w:r>
      <w:r>
        <w:rPr>
          <w:rFonts w:ascii="Times New Roman" w:hAnsi="Times New Roman"/>
          <w:sz w:val="24"/>
          <w:szCs w:val="24"/>
        </w:rPr>
        <w:t xml:space="preserve"> de Guillaume Oyono-Mbia.</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35.  Qu’appelle-t-on épilogue ?  </w:t>
      </w:r>
    </w:p>
    <w:p w:rsidR="00763492" w:rsidRPr="002B6DDB" w:rsidRDefault="00763492" w:rsidP="00763492">
      <w:pPr>
        <w:ind w:left="142"/>
        <w:rPr>
          <w:rFonts w:ascii="Times New Roman" w:hAnsi="Times New Roman"/>
          <w:sz w:val="24"/>
          <w:szCs w:val="24"/>
        </w:rPr>
      </w:pPr>
      <w:r>
        <w:rPr>
          <w:rFonts w:ascii="Times New Roman" w:hAnsi="Times New Roman"/>
          <w:sz w:val="24"/>
          <w:szCs w:val="24"/>
        </w:rPr>
        <w:t xml:space="preserve">Un épilogue est la conclusion d’une œuvre littéraire ou le dénouement d’une œuvre littéraire. </w:t>
      </w:r>
      <w:r w:rsidRPr="00B07D08">
        <w:rPr>
          <w:rFonts w:ascii="Times New Roman" w:hAnsi="Times New Roman"/>
          <w:sz w:val="24"/>
          <w:szCs w:val="24"/>
        </w:rPr>
        <w:t>------------------------------------------------------------------------------------------------------------------------------------------------------------------------------------------------------------------------------------------------------------------------------------------------------------------------------------------------------------------------------------------------------------------------------------------------------------</w:t>
      </w:r>
      <w:r>
        <w:rPr>
          <w:rFonts w:ascii="Times New Roman" w:hAnsi="Times New Roman"/>
          <w:sz w:val="24"/>
          <w:szCs w:val="24"/>
        </w:rPr>
        <w:t>----------------------------------------------------------------------------------------------------</w:t>
      </w: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36.  Donnez deux raisons pour lesquelles Engelbert Mveng, auteur de </w:t>
      </w:r>
      <w:r w:rsidRPr="00F545C1">
        <w:rPr>
          <w:rFonts w:ascii="Times New Roman" w:hAnsi="Times New Roman"/>
          <w:i/>
          <w:sz w:val="28"/>
          <w:szCs w:val="28"/>
        </w:rPr>
        <w:t>Balafon</w:t>
      </w:r>
      <w:r>
        <w:rPr>
          <w:rFonts w:ascii="Times New Roman" w:hAnsi="Times New Roman"/>
          <w:sz w:val="28"/>
          <w:szCs w:val="28"/>
        </w:rPr>
        <w:t xml:space="preserve"> publié en 1987, peut être considéré comme un homme multidimensionnel.  </w:t>
      </w:r>
    </w:p>
    <w:p w:rsidR="00763492" w:rsidRPr="009A5916" w:rsidRDefault="00763492" w:rsidP="00763492">
      <w:pPr>
        <w:ind w:left="142"/>
        <w:rPr>
          <w:rFonts w:ascii="Times New Roman" w:hAnsi="Times New Roman"/>
          <w:sz w:val="28"/>
          <w:szCs w:val="28"/>
        </w:rPr>
      </w:pPr>
      <w:r>
        <w:rPr>
          <w:rFonts w:ascii="Times New Roman" w:hAnsi="Times New Roman"/>
          <w:sz w:val="24"/>
          <w:szCs w:val="24"/>
        </w:rPr>
        <w:t xml:space="preserve">Engelbert Mveng est un homme de science et des arts ayant excellé dans plusieurs domaines tels que la théologie, la prêtrise, la littérature, la peinture, la sculpture et l’histoire.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37. En littérature, pourquoi considère-t-on le XVIII</w:t>
      </w:r>
      <w:r>
        <w:rPr>
          <w:rFonts w:ascii="Times New Roman" w:hAnsi="Times New Roman"/>
          <w:sz w:val="28"/>
          <w:szCs w:val="28"/>
          <w:vertAlign w:val="superscript"/>
        </w:rPr>
        <w:t>e</w:t>
      </w:r>
      <w:r>
        <w:rPr>
          <w:rFonts w:ascii="Times New Roman" w:hAnsi="Times New Roman"/>
          <w:sz w:val="28"/>
          <w:szCs w:val="28"/>
        </w:rPr>
        <w:t xml:space="preserve"> siècle comme le « Siècle des lumières » ?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Le XVIII</w:t>
      </w:r>
      <w:r>
        <w:rPr>
          <w:rFonts w:ascii="Times New Roman" w:hAnsi="Times New Roman"/>
          <w:sz w:val="24"/>
          <w:szCs w:val="24"/>
          <w:vertAlign w:val="superscript"/>
        </w:rPr>
        <w:t>e</w:t>
      </w:r>
      <w:r>
        <w:rPr>
          <w:rFonts w:ascii="Times New Roman" w:hAnsi="Times New Roman"/>
          <w:sz w:val="24"/>
          <w:szCs w:val="24"/>
        </w:rPr>
        <w:t xml:space="preserve"> siècle est considéré comme le « Siècle des lumières » car c’est au cours de ce siècle que naît le courant de la Philosophie des Lumières.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38. Relevez deux figures de style utilisées dans le domaine de la littérature.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En littérature, les figures de style sont la rhétorique, la comparaison, la métaphore, la personnification, l’ironie, etc. </w:t>
      </w:r>
      <w:r w:rsidRPr="00B07D08">
        <w:rPr>
          <w:rFonts w:ascii="Times New Roman" w:hAnsi="Times New Roman"/>
          <w:sz w:val="24"/>
          <w:szCs w:val="24"/>
        </w:rPr>
        <w:t>--------------------------------------------------------------------------------------------------------------------------------------------------------------------------------------------------------------------------------------------------------------------------------------------------------------------------------------------------------------------------------------------</w:t>
      </w:r>
      <w:r>
        <w:rPr>
          <w:rFonts w:ascii="Times New Roman" w:hAnsi="Times New Roman"/>
          <w:sz w:val="24"/>
          <w:szCs w:val="24"/>
        </w:rPr>
        <w:t>----------------------------</w:t>
      </w:r>
    </w:p>
    <w:p w:rsidR="00763492" w:rsidRPr="00757C26" w:rsidRDefault="00763492" w:rsidP="00763492">
      <w:pPr>
        <w:contextualSpacing/>
        <w:rPr>
          <w:rFonts w:ascii="Times New Roman" w:hAnsi="Times New Roman"/>
          <w:sz w:val="28"/>
          <w:szCs w:val="28"/>
        </w:rPr>
      </w:pPr>
      <w:r>
        <w:rPr>
          <w:rFonts w:ascii="Times New Roman" w:hAnsi="Times New Roman"/>
          <w:sz w:val="28"/>
          <w:szCs w:val="28"/>
        </w:rPr>
        <w:t xml:space="preserve">  39. En quoi voit-on dans </w:t>
      </w:r>
      <w:r w:rsidRPr="00922646">
        <w:rPr>
          <w:rFonts w:ascii="Times New Roman" w:hAnsi="Times New Roman"/>
          <w:i/>
          <w:sz w:val="28"/>
          <w:szCs w:val="28"/>
        </w:rPr>
        <w:t>Alcools</w:t>
      </w:r>
      <w:r>
        <w:rPr>
          <w:rFonts w:ascii="Times New Roman" w:hAnsi="Times New Roman"/>
          <w:sz w:val="28"/>
          <w:szCs w:val="28"/>
        </w:rPr>
        <w:t xml:space="preserve"> de Guillaume Apollinaire, paru en 1913 de Gustave Flaubert une poésie du quotidien ?   </w:t>
      </w:r>
      <w:r w:rsidRPr="00757C26">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sidRPr="008B18E9">
        <w:rPr>
          <w:rFonts w:ascii="Times New Roman" w:hAnsi="Times New Roman"/>
          <w:i/>
          <w:sz w:val="24"/>
          <w:szCs w:val="24"/>
        </w:rPr>
        <w:t>Alcools</w:t>
      </w:r>
      <w:r>
        <w:rPr>
          <w:rFonts w:ascii="Times New Roman" w:hAnsi="Times New Roman"/>
          <w:sz w:val="24"/>
          <w:szCs w:val="24"/>
        </w:rPr>
        <w:t xml:space="preserve"> de Guillaume Apollinaire est considéré comme une poésie du quotidien à travers la description des éléments de la vie commune, l’ivresse, déceler la beauté sur les choses communes.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40.   Dans son œuvre </w:t>
      </w:r>
      <w:r w:rsidRPr="003427EA">
        <w:rPr>
          <w:rFonts w:ascii="Times New Roman" w:hAnsi="Times New Roman"/>
          <w:i/>
          <w:sz w:val="28"/>
          <w:szCs w:val="28"/>
        </w:rPr>
        <w:t>Les chauves-souris</w:t>
      </w:r>
      <w:r>
        <w:rPr>
          <w:rFonts w:ascii="Times New Roman" w:hAnsi="Times New Roman"/>
          <w:sz w:val="28"/>
          <w:szCs w:val="28"/>
        </w:rPr>
        <w:t xml:space="preserve"> publiée en 1985, relevez les travers de la société de l’Afrique au lendemain des indépendances que décrit Bernard Nanga.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Dans cette œuvre, Bernard Nanga relève les travers de la société africaine post-indépendance que sont la corruption, la prostitution, l’exode rural, le conflit de génération, la condition de la femme. </w:t>
      </w:r>
      <w:r w:rsidRPr="00B07D08">
        <w:rPr>
          <w:rFonts w:ascii="Times New Roman" w:hAnsi="Times New Roman"/>
          <w:sz w:val="24"/>
          <w:szCs w:val="24"/>
        </w:rPr>
        <w:t>---------------------------------------------------------------------------------------------------------------------------------------------------------------------------------------------------------------------------------------------------------------------------</w:t>
      </w:r>
      <w:r>
        <w:rPr>
          <w:rFonts w:ascii="Times New Roman" w:hAnsi="Times New Roman"/>
          <w:sz w:val="24"/>
          <w:szCs w:val="24"/>
        </w:rPr>
        <w:t xml:space="preserve">-------------------------------------- </w:t>
      </w:r>
    </w:p>
    <w:p w:rsidR="00763492" w:rsidRDefault="00763492" w:rsidP="00763492">
      <w:pPr>
        <w:contextualSpacing/>
        <w:rPr>
          <w:rFonts w:ascii="Times New Roman" w:hAnsi="Times New Roman"/>
          <w:sz w:val="28"/>
          <w:szCs w:val="28"/>
        </w:rPr>
      </w:pPr>
      <w:r>
        <w:rPr>
          <w:rFonts w:ascii="Times New Roman" w:hAnsi="Times New Roman"/>
          <w:sz w:val="28"/>
          <w:szCs w:val="28"/>
        </w:rPr>
        <w:t xml:space="preserve"> </w:t>
      </w:r>
    </w:p>
    <w:p w:rsidR="00763492" w:rsidRDefault="00763492" w:rsidP="00763492">
      <w:pPr>
        <w:contextualSpacing/>
        <w:rPr>
          <w:rFonts w:ascii="Times New Roman" w:hAnsi="Times New Roman"/>
          <w:sz w:val="28"/>
          <w:szCs w:val="28"/>
        </w:rPr>
      </w:pP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41. Donnez le nom du créateur du concept de la négritude.    </w:t>
      </w:r>
      <w:r w:rsidRPr="00B07D08">
        <w:rPr>
          <w:rFonts w:ascii="Times New Roman" w:hAnsi="Times New Roman"/>
          <w:sz w:val="28"/>
          <w:szCs w:val="28"/>
        </w:rPr>
        <w:t xml:space="preserve"> </w:t>
      </w:r>
      <w:r>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Léopold Sédar Senghor est considéré comme le créateur du concept de la négritude. </w:t>
      </w:r>
      <w:r w:rsidRPr="00B07D08">
        <w:rPr>
          <w:rFonts w:ascii="Times New Roman" w:hAnsi="Times New Roman"/>
          <w:sz w:val="24"/>
          <w:szCs w:val="24"/>
        </w:rPr>
        <w:t>------------------------------------------------------------------------------------------------------------------------------------------------------------------------------------------------------------------------------------------------------------------------------------------------------------------------------------------------------------------------------------------------------------------------------------------------------------</w:t>
      </w:r>
      <w:r>
        <w:rPr>
          <w:rFonts w:ascii="Times New Roman" w:hAnsi="Times New Roman"/>
          <w:sz w:val="24"/>
          <w:szCs w:val="24"/>
        </w:rPr>
        <w:t>----------</w:t>
      </w:r>
    </w:p>
    <w:p w:rsidR="00763492" w:rsidRPr="008D4E16" w:rsidRDefault="00763492" w:rsidP="00763492">
      <w:pPr>
        <w:contextualSpacing/>
        <w:rPr>
          <w:rFonts w:ascii="Times New Roman" w:hAnsi="Times New Roman"/>
          <w:sz w:val="28"/>
          <w:szCs w:val="28"/>
        </w:rPr>
      </w:pPr>
      <w:r w:rsidRPr="00352EA0">
        <w:rPr>
          <w:rFonts w:ascii="Times New Roman" w:hAnsi="Times New Roman"/>
          <w:sz w:val="28"/>
          <w:szCs w:val="28"/>
        </w:rPr>
        <w:t>42.</w:t>
      </w:r>
      <w:r>
        <w:rPr>
          <w:rFonts w:ascii="Times New Roman" w:hAnsi="Times New Roman"/>
          <w:sz w:val="24"/>
          <w:szCs w:val="24"/>
        </w:rPr>
        <w:t xml:space="preserve"> </w:t>
      </w:r>
      <w:r>
        <w:rPr>
          <w:rFonts w:ascii="Times New Roman" w:hAnsi="Times New Roman"/>
          <w:sz w:val="28"/>
          <w:szCs w:val="28"/>
        </w:rPr>
        <w:t xml:space="preserve"> En littérature, quels sont les temps verbaux de narration ? </w:t>
      </w:r>
      <w:r w:rsidRPr="00886D30">
        <w:rPr>
          <w:rFonts w:ascii="Times New Roman" w:hAnsi="Times New Roman"/>
          <w:sz w:val="28"/>
          <w:szCs w:val="28"/>
        </w:rPr>
        <w:t xml:space="preserve">      </w:t>
      </w:r>
      <w:r>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En littérature, les temps verbaux de la narration sont le passé simple et l’imparfait.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43.  Identifiez le contexte historique des événements décrits par Ferdinand Léopold Oyono dans son œuvre </w:t>
      </w:r>
      <w:r w:rsidRPr="00951A5A">
        <w:rPr>
          <w:rFonts w:ascii="Times New Roman" w:hAnsi="Times New Roman"/>
          <w:i/>
          <w:sz w:val="28"/>
          <w:szCs w:val="28"/>
        </w:rPr>
        <w:t>Une vie de boy</w:t>
      </w:r>
      <w:r>
        <w:rPr>
          <w:rFonts w:ascii="Times New Roman" w:hAnsi="Times New Roman"/>
          <w:sz w:val="28"/>
          <w:szCs w:val="28"/>
        </w:rPr>
        <w:t xml:space="preserve">, publiée en 1956.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Dans </w:t>
      </w:r>
      <w:r w:rsidRPr="00642612">
        <w:rPr>
          <w:rFonts w:ascii="Times New Roman" w:hAnsi="Times New Roman"/>
          <w:i/>
          <w:sz w:val="24"/>
          <w:szCs w:val="24"/>
        </w:rPr>
        <w:t>Une vie de boy</w:t>
      </w:r>
      <w:r>
        <w:rPr>
          <w:rFonts w:ascii="Times New Roman" w:hAnsi="Times New Roman"/>
          <w:sz w:val="24"/>
          <w:szCs w:val="24"/>
        </w:rPr>
        <w:t xml:space="preserve">, Ferdinand Léopold Oyono décrit des évènements qui relèvent de la période coloniale. </w:t>
      </w:r>
      <w:r w:rsidRPr="00B07D08">
        <w:rPr>
          <w:rFonts w:ascii="Times New Roman" w:hAnsi="Times New Roman"/>
          <w:sz w:val="24"/>
          <w:szCs w:val="24"/>
        </w:rPr>
        <w:t>----------------------------------------------------------------------------------------------------------------------------------------------------------------------------------------------------------------------------------------------------------------------------------------------------------------------------------------------------------------------------------------------------------------------------</w:t>
      </w:r>
      <w:r>
        <w:rPr>
          <w:rFonts w:ascii="Times New Roman" w:hAnsi="Times New Roman"/>
          <w:sz w:val="24"/>
          <w:szCs w:val="24"/>
        </w:rPr>
        <w:t xml:space="preserve">---------- </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44.   Pour Joseph Ngoué dans son œuvre </w:t>
      </w:r>
      <w:r w:rsidRPr="007E36DB">
        <w:rPr>
          <w:rFonts w:ascii="Times New Roman" w:hAnsi="Times New Roman"/>
          <w:i/>
          <w:sz w:val="28"/>
          <w:szCs w:val="28"/>
        </w:rPr>
        <w:t>La Croix du Sud</w:t>
      </w:r>
      <w:r>
        <w:rPr>
          <w:rFonts w:ascii="Times New Roman" w:hAnsi="Times New Roman"/>
          <w:sz w:val="28"/>
          <w:szCs w:val="28"/>
        </w:rPr>
        <w:t xml:space="preserve">, publiée en 1984, quel être humain fait l’objet d’une chosification ?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Pour Joseph Ngoué dans </w:t>
      </w:r>
      <w:r w:rsidRPr="00642612">
        <w:rPr>
          <w:rFonts w:ascii="Times New Roman" w:hAnsi="Times New Roman"/>
          <w:i/>
          <w:sz w:val="24"/>
          <w:szCs w:val="24"/>
        </w:rPr>
        <w:t>La Croix du Sud</w:t>
      </w:r>
      <w:r>
        <w:rPr>
          <w:rFonts w:ascii="Times New Roman" w:hAnsi="Times New Roman"/>
          <w:sz w:val="24"/>
          <w:szCs w:val="24"/>
        </w:rPr>
        <w:t xml:space="preserve">, le Noir, victime de la discrimination raciale, fait l’objet d’une chosification.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45. À quoi sert l’Académie française ?     </w:t>
      </w:r>
      <w:r w:rsidRPr="00B07D08">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L’Académie française est une institution qui sauvegarde les valeurs de la langue française, la définition des règles grammaticales, la signification des mots en français et la publication d’un dictionnaire de la langue française.  </w:t>
      </w:r>
      <w:r w:rsidRPr="00B07D08">
        <w:rPr>
          <w:rFonts w:ascii="Times New Roman" w:hAnsi="Times New Roman"/>
          <w:sz w:val="24"/>
          <w:szCs w:val="24"/>
        </w:rPr>
        <w:t>------------------------------------------------------------------------------------------------------------------------------------------------------------------------------------------------------------------------------------------------------------------------------------------------------------------------------------------------------------------------------------------------------------------------------------------------------------</w:t>
      </w:r>
      <w:r>
        <w:rPr>
          <w:rFonts w:ascii="Times New Roman" w:hAnsi="Times New Roman"/>
          <w:sz w:val="24"/>
          <w:szCs w:val="24"/>
        </w:rPr>
        <w:t xml:space="preserve">----------------------------------------------------------------------------------------------------------------------------------------------------------------------------- </w:t>
      </w:r>
      <w:r w:rsidRPr="00B07D08">
        <w:rPr>
          <w:rFonts w:ascii="Times New Roman" w:hAnsi="Times New Roman"/>
          <w:sz w:val="24"/>
          <w:szCs w:val="24"/>
        </w:rPr>
        <w:t xml:space="preserve"> </w:t>
      </w:r>
    </w:p>
    <w:p w:rsidR="00763492" w:rsidRDefault="00763492" w:rsidP="00763492">
      <w:pPr>
        <w:ind w:left="142"/>
        <w:jc w:val="center"/>
        <w:rPr>
          <w:rFonts w:ascii="Times New Roman" w:hAnsi="Times New Roman"/>
          <w:b/>
          <w:sz w:val="28"/>
          <w:szCs w:val="28"/>
        </w:rPr>
      </w:pPr>
    </w:p>
    <w:p w:rsidR="00763492" w:rsidRPr="00B07D08" w:rsidRDefault="00763492" w:rsidP="00763492">
      <w:pPr>
        <w:ind w:left="142"/>
        <w:jc w:val="center"/>
        <w:rPr>
          <w:rFonts w:ascii="Times New Roman" w:hAnsi="Times New Roman"/>
          <w:b/>
          <w:sz w:val="28"/>
          <w:szCs w:val="28"/>
        </w:rPr>
      </w:pPr>
      <w:r>
        <w:rPr>
          <w:rFonts w:ascii="Times New Roman" w:hAnsi="Times New Roman"/>
          <w:b/>
          <w:sz w:val="28"/>
          <w:szCs w:val="28"/>
        </w:rPr>
        <w:lastRenderedPageBreak/>
        <w:t>2</w:t>
      </w:r>
      <w:r>
        <w:rPr>
          <w:rFonts w:ascii="Times New Roman" w:hAnsi="Times New Roman"/>
          <w:b/>
          <w:sz w:val="28"/>
          <w:szCs w:val="28"/>
          <w:vertAlign w:val="superscript"/>
        </w:rPr>
        <w:t>e</w:t>
      </w:r>
      <w:r w:rsidRPr="00B07D08">
        <w:rPr>
          <w:rFonts w:ascii="Times New Roman" w:hAnsi="Times New Roman"/>
          <w:b/>
          <w:sz w:val="28"/>
          <w:szCs w:val="28"/>
        </w:rPr>
        <w:t xml:space="preserve"> PARTIE : LE DÉVELOPPEMENT DE THÈME</w:t>
      </w:r>
    </w:p>
    <w:p w:rsidR="00763492" w:rsidRPr="00E02149" w:rsidRDefault="00763492" w:rsidP="00763492">
      <w:pPr>
        <w:ind w:left="142"/>
        <w:jc w:val="center"/>
        <w:rPr>
          <w:rFonts w:ascii="Times New Roman" w:hAnsi="Times New Roman"/>
          <w:i/>
          <w:sz w:val="28"/>
          <w:szCs w:val="28"/>
        </w:rPr>
      </w:pPr>
    </w:p>
    <w:p w:rsidR="00763492" w:rsidRDefault="00763492" w:rsidP="00763492">
      <w:pPr>
        <w:ind w:left="142"/>
        <w:rPr>
          <w:rFonts w:ascii="Times New Roman" w:hAnsi="Times New Roman"/>
          <w:b/>
          <w:sz w:val="28"/>
          <w:szCs w:val="28"/>
        </w:rPr>
      </w:pPr>
      <w:r>
        <w:rPr>
          <w:rFonts w:ascii="Times New Roman" w:hAnsi="Times New Roman"/>
          <w:b/>
          <w:sz w:val="28"/>
          <w:szCs w:val="28"/>
        </w:rPr>
        <w:t xml:space="preserve">SUJET 1 : La démocratie, une forme d’expression des libertés ou de libertinage du citoyen dans les sociétés actuelles ?   </w:t>
      </w:r>
    </w:p>
    <w:p w:rsidR="00763492" w:rsidRDefault="00763492" w:rsidP="00763492">
      <w:pPr>
        <w:rPr>
          <w:rFonts w:ascii="Times New Roman" w:hAnsi="Times New Roman"/>
          <w:b/>
          <w:sz w:val="24"/>
          <w:szCs w:val="24"/>
        </w:rPr>
      </w:pP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Née dans la Grèce antique, la démocratie est une forme de gestion du pouvoir qui implique les populations. Elle désigne donc le gouvernement qui remet au peuple sa souveraineté. En quoi peut-on considérer la démocratie à la fois comme un moyen de respect des libertés du citoyen et de dérives de ses citoyens ? Dans un premier temps, nous relèverons que la démocratie assure le respect des libertés. En second lieu, nous montrerons que de nos jours, la démocratie ouvre</w:t>
      </w:r>
      <w:r>
        <w:rPr>
          <w:rFonts w:ascii="Times New Roman" w:hAnsi="Times New Roman"/>
          <w:sz w:val="28"/>
          <w:szCs w:val="28"/>
        </w:rPr>
        <w:t xml:space="preserve"> sur le libertinage du citoyen.</w:t>
      </w:r>
    </w:p>
    <w:p w:rsidR="00763492" w:rsidRPr="00B52C42" w:rsidRDefault="00763492" w:rsidP="00763492">
      <w:pPr>
        <w:ind w:left="142"/>
        <w:jc w:val="both"/>
        <w:rPr>
          <w:rFonts w:ascii="Times New Roman" w:hAnsi="Times New Roman"/>
          <w:sz w:val="28"/>
          <w:szCs w:val="28"/>
        </w:rPr>
      </w:pP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Selon le Président américain Abraham Lincoln, la démocratie est le gouvernement du peuple par le peuple et pour le peuple. De ce fait, elle remet la souveraineté au peuple à travers le respect des libertés essentielles du citoyen par le biais du suffrage u</w:t>
      </w:r>
      <w:r>
        <w:rPr>
          <w:rFonts w:ascii="Times New Roman" w:hAnsi="Times New Roman"/>
          <w:sz w:val="28"/>
          <w:szCs w:val="28"/>
        </w:rPr>
        <w:t>niversel, du</w:t>
      </w:r>
      <w:r w:rsidRPr="00B52C42">
        <w:rPr>
          <w:rFonts w:ascii="Times New Roman" w:hAnsi="Times New Roman"/>
          <w:sz w:val="28"/>
          <w:szCs w:val="28"/>
        </w:rPr>
        <w:t xml:space="preserve"> multipartisme et </w:t>
      </w:r>
      <w:r>
        <w:rPr>
          <w:rFonts w:ascii="Times New Roman" w:hAnsi="Times New Roman"/>
          <w:sz w:val="28"/>
          <w:szCs w:val="28"/>
        </w:rPr>
        <w:t xml:space="preserve">de </w:t>
      </w:r>
      <w:r w:rsidRPr="00B52C42">
        <w:rPr>
          <w:rFonts w:ascii="Times New Roman" w:hAnsi="Times New Roman"/>
          <w:sz w:val="28"/>
          <w:szCs w:val="28"/>
        </w:rPr>
        <w:t xml:space="preserve">l’alternance au pouvoir.  </w:t>
      </w:r>
    </w:p>
    <w:p w:rsidR="00763492" w:rsidRPr="00B52C42" w:rsidRDefault="00763492" w:rsidP="00763492">
      <w:pPr>
        <w:ind w:left="142"/>
        <w:jc w:val="both"/>
        <w:rPr>
          <w:rFonts w:ascii="Times New Roman" w:hAnsi="Times New Roman"/>
          <w:sz w:val="28"/>
          <w:szCs w:val="28"/>
        </w:rPr>
      </w:pPr>
      <w:r>
        <w:rPr>
          <w:rFonts w:ascii="Times New Roman" w:hAnsi="Times New Roman"/>
          <w:sz w:val="24"/>
          <w:szCs w:val="24"/>
        </w:rPr>
        <w:t xml:space="preserve">                    </w:t>
      </w:r>
      <w:r w:rsidRPr="00B52C42">
        <w:rPr>
          <w:rFonts w:ascii="Times New Roman" w:hAnsi="Times New Roman"/>
          <w:sz w:val="28"/>
          <w:szCs w:val="28"/>
        </w:rPr>
        <w:t xml:space="preserve">Dans une démocratie, les citoyens jouissent des libertés essentielles. Ces dernières sont civiles, économiques et politiques. Ainsi, chaque citoyen dispose de la liberté de circulation, du choix de son domicile et d’asile à l’image des refugiés africains une fois installés dans les pays d’accueil notamment en Scandinavie et au Canada. De plus, le citoyen bénéficie de la liberté de pensée, d’expression et de presse par la publication des articles des médias  privés à l’image de la chaine de télévision </w:t>
      </w:r>
      <w:r w:rsidRPr="00B52C42">
        <w:rPr>
          <w:rFonts w:ascii="Times New Roman" w:hAnsi="Times New Roman"/>
          <w:i/>
          <w:sz w:val="28"/>
          <w:szCs w:val="28"/>
        </w:rPr>
        <w:t>Canal 2</w:t>
      </w:r>
      <w:r w:rsidRPr="00B52C42">
        <w:rPr>
          <w:rFonts w:ascii="Times New Roman" w:hAnsi="Times New Roman"/>
          <w:sz w:val="28"/>
          <w:szCs w:val="28"/>
        </w:rPr>
        <w:t xml:space="preserve"> et du journal </w:t>
      </w:r>
      <w:r w:rsidRPr="00B52C42">
        <w:rPr>
          <w:rFonts w:ascii="Times New Roman" w:hAnsi="Times New Roman"/>
          <w:i/>
          <w:sz w:val="28"/>
          <w:szCs w:val="28"/>
        </w:rPr>
        <w:t>Le Jour</w:t>
      </w:r>
      <w:r w:rsidRPr="00B52C42">
        <w:rPr>
          <w:rFonts w:ascii="Times New Roman" w:hAnsi="Times New Roman"/>
          <w:sz w:val="28"/>
          <w:szCs w:val="28"/>
        </w:rPr>
        <w:t xml:space="preserve"> au Cameroun. Grâce à la liberté de réunion et d’association tout citoyen peut créer ou militer au sein des associations comme les ONG, les syndicats et les partis politiques. Ceci s’observe notamment dans le cadre du multipartisme.</w:t>
      </w:r>
    </w:p>
    <w:p w:rsidR="00763492" w:rsidRPr="00B52C42" w:rsidRDefault="00763492" w:rsidP="00763492">
      <w:pPr>
        <w:ind w:left="142"/>
        <w:jc w:val="both"/>
        <w:rPr>
          <w:rFonts w:ascii="Times New Roman" w:hAnsi="Times New Roman"/>
          <w:sz w:val="28"/>
          <w:szCs w:val="28"/>
        </w:rPr>
      </w:pPr>
      <w:r>
        <w:rPr>
          <w:rFonts w:ascii="Times New Roman" w:hAnsi="Times New Roman"/>
          <w:sz w:val="28"/>
          <w:szCs w:val="28"/>
        </w:rPr>
        <w:t xml:space="preserve">                </w:t>
      </w:r>
      <w:r w:rsidRPr="00B52C42">
        <w:rPr>
          <w:rFonts w:ascii="Times New Roman" w:hAnsi="Times New Roman"/>
          <w:sz w:val="28"/>
          <w:szCs w:val="28"/>
        </w:rPr>
        <w:t xml:space="preserve">En effet, le multipartisme traduit la pluralité des opinions politiques. Il se manifeste par la création de plusieurs partis politiques. Certains pays en comptent plus d’une centaine à l’image du Cameroun. Ainsi, le multipartisme qui s’associe au multisyndicalisme multiplie les possibilités pour un citoyen d’être un élu du peuple et de participer à la gestion des affaires publiques. Au </w:t>
      </w:r>
      <w:r w:rsidRPr="00B52C42">
        <w:rPr>
          <w:rFonts w:ascii="Times New Roman" w:hAnsi="Times New Roman"/>
          <w:sz w:val="28"/>
          <w:szCs w:val="28"/>
        </w:rPr>
        <w:lastRenderedPageBreak/>
        <w:t xml:space="preserve">multipartisme, s’ajoute le suffrage universel qui est le droit de vote accordé à tout citoyen remplissant les conditions d’éligibilité. Le citoyen, fut-il résident ou membre de la diaspora peut donc exprimer son choix lors des différentes élections organisées sur le territoire national à l’image des députés français de l’étranger à l’Assemblée Nationale de France. Mais, ce système ne tarde pas à montrer ses limites.  </w:t>
      </w:r>
    </w:p>
    <w:p w:rsidR="00763492" w:rsidRPr="00B52C42" w:rsidRDefault="00763492" w:rsidP="00763492">
      <w:pPr>
        <w:ind w:left="142"/>
        <w:jc w:val="both"/>
        <w:rPr>
          <w:rFonts w:ascii="Times New Roman" w:hAnsi="Times New Roman"/>
          <w:sz w:val="28"/>
          <w:szCs w:val="28"/>
        </w:rPr>
      </w:pPr>
      <w:r>
        <w:rPr>
          <w:rFonts w:ascii="Times New Roman" w:hAnsi="Times New Roman"/>
          <w:sz w:val="24"/>
          <w:szCs w:val="24"/>
        </w:rPr>
        <w:t xml:space="preserve">                  </w:t>
      </w:r>
      <w:r w:rsidRPr="00B52C42">
        <w:rPr>
          <w:rFonts w:ascii="Times New Roman" w:hAnsi="Times New Roman"/>
          <w:sz w:val="28"/>
          <w:szCs w:val="28"/>
        </w:rPr>
        <w:t>Si la démocratie rime avec les libertés, les citoyens y versent facilement dans l’expression excessive des libertés ou libertinage. Outre les médias privés, les réseaux sociaux se distinguent de plus en plus comme de nouvea</w:t>
      </w:r>
      <w:r>
        <w:rPr>
          <w:rFonts w:ascii="Times New Roman" w:hAnsi="Times New Roman"/>
          <w:sz w:val="28"/>
          <w:szCs w:val="28"/>
        </w:rPr>
        <w:t>ux arbitres du jeu démocratique</w:t>
      </w:r>
      <w:r w:rsidRPr="00B52C42">
        <w:rPr>
          <w:rFonts w:ascii="Times New Roman" w:hAnsi="Times New Roman"/>
          <w:sz w:val="28"/>
          <w:szCs w:val="28"/>
        </w:rPr>
        <w:t>. Sous le fallacieux prétexte de défendre les libertés d’expression, ils servent de terreau aux extrémismes de toutes sortes allant de l’islamisme à l’ère d’une économie basée sur le troc ou sur les monnaies numériques dont ils sont les seuls à maitriser le fon</w:t>
      </w:r>
      <w:r>
        <w:rPr>
          <w:rFonts w:ascii="Times New Roman" w:hAnsi="Times New Roman"/>
          <w:sz w:val="28"/>
          <w:szCs w:val="28"/>
        </w:rPr>
        <w:t>ctionnement. Les</w:t>
      </w:r>
      <w:r w:rsidRPr="00B52C42">
        <w:rPr>
          <w:rFonts w:ascii="Times New Roman" w:hAnsi="Times New Roman"/>
          <w:sz w:val="28"/>
          <w:szCs w:val="28"/>
        </w:rPr>
        <w:t xml:space="preserve"> images </w:t>
      </w:r>
      <w:r>
        <w:rPr>
          <w:rFonts w:ascii="Times New Roman" w:hAnsi="Times New Roman"/>
          <w:sz w:val="28"/>
          <w:szCs w:val="28"/>
        </w:rPr>
        <w:t xml:space="preserve">et les messages </w:t>
      </w:r>
      <w:r w:rsidRPr="00B52C42">
        <w:rPr>
          <w:rFonts w:ascii="Times New Roman" w:hAnsi="Times New Roman"/>
          <w:sz w:val="28"/>
          <w:szCs w:val="28"/>
        </w:rPr>
        <w:t xml:space="preserve">immoraux circulent sur les réseaux sociaux heurtant les mineurs et les âmes sensibles sans respect de la maxime « ma liberté s’arrête là où commence celle de l’autre ». À cela s’ajoutent les calomnies, les injures et la dépravation des mœurs. </w:t>
      </w: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Obtenu de haute lutte par leurs ancêtres à l’image de la Révolution française du 14 juillet 1789, le droit de vote  a perdu ses lettres de noblesse dans les sociétés modernes. Les citoyens expriment le peu d’intérêt qu’ils accordent désormais aux élections par la faible inscription sur les listes électorales et l’abstention. Cette dernière découle de la non-participation aux opérations de vote à l’image des élections législatives de juin 2017 en France avec un taux d’abstention historique inférieur à 50%. En Afrique, certains Chefs d’État trouvent un moyen d’ignorer la possibilité d’alternance au pouvoir soit en modifiant la Constitution soit en repoussant la date des élections comme en République Démocratique du Congo.  </w:t>
      </w:r>
    </w:p>
    <w:p w:rsidR="00763492" w:rsidRPr="00B52C42" w:rsidRDefault="00763492" w:rsidP="00763492">
      <w:pPr>
        <w:jc w:val="both"/>
        <w:rPr>
          <w:rFonts w:ascii="Times New Roman" w:hAnsi="Times New Roman"/>
          <w:sz w:val="28"/>
          <w:szCs w:val="28"/>
        </w:rPr>
      </w:pP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En définitive, la démocratie est l’expression de la souveraineté du peuple. Si elle reconnait au peuple ses différentes libertés, des limites y demeurent non négligeables. Les sociétés modernes mettent aussi le libertinage sur le compte de la démocratie. Ne voit-on pas en la démocratie une domination d</w:t>
      </w:r>
      <w:r>
        <w:rPr>
          <w:rFonts w:ascii="Times New Roman" w:hAnsi="Times New Roman"/>
          <w:sz w:val="28"/>
          <w:szCs w:val="28"/>
        </w:rPr>
        <w:t>e la majorité sur la minorité ?</w:t>
      </w:r>
    </w:p>
    <w:p w:rsidR="00763492" w:rsidRPr="00B07D08" w:rsidRDefault="00763492" w:rsidP="00763492">
      <w:pPr>
        <w:ind w:left="142"/>
        <w:rPr>
          <w:rFonts w:ascii="Times New Roman" w:hAnsi="Times New Roman"/>
          <w:b/>
          <w:sz w:val="28"/>
          <w:szCs w:val="28"/>
        </w:rPr>
      </w:pPr>
      <w:r>
        <w:rPr>
          <w:rFonts w:ascii="Times New Roman" w:hAnsi="Times New Roman"/>
          <w:b/>
          <w:sz w:val="28"/>
          <w:szCs w:val="28"/>
        </w:rPr>
        <w:lastRenderedPageBreak/>
        <w:t xml:space="preserve">SUJET 2 : Montrez que l’économie numérique peut contribuer au développement du Cameroun.    </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Le XXI</w:t>
      </w:r>
      <w:r>
        <w:rPr>
          <w:rFonts w:ascii="Times New Roman" w:hAnsi="Times New Roman"/>
          <w:sz w:val="28"/>
          <w:szCs w:val="28"/>
          <w:vertAlign w:val="superscript"/>
        </w:rPr>
        <w:t>e</w:t>
      </w:r>
      <w:r>
        <w:rPr>
          <w:rFonts w:ascii="Times New Roman" w:hAnsi="Times New Roman"/>
          <w:sz w:val="28"/>
          <w:szCs w:val="28"/>
        </w:rPr>
        <w:t xml:space="preserve"> siècle marque la révolution de l’informatique. À l’image du reste de l’Afrique plongé dans le sous-développement depuis son accession à l’indépendance, la recherche des voies de développement reste une priorité au Cameroun. Pourquoi l’économie numérique peut être un levier au développement du Cameroun ? Pour répondre à cette question, nous évaluerons les apports du numérique dans l’évolution de ce pays. </w:t>
      </w:r>
    </w:p>
    <w:p w:rsidR="00763492" w:rsidRDefault="00763492" w:rsidP="00763492">
      <w:pPr>
        <w:ind w:left="142"/>
        <w:jc w:val="both"/>
        <w:rPr>
          <w:rFonts w:ascii="Times New Roman" w:hAnsi="Times New Roman"/>
          <w:sz w:val="28"/>
          <w:szCs w:val="28"/>
        </w:rPr>
      </w:pP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Par économie numérique, on entend l’ensemble des bénéfices générés par les différents usages de l’intelligence artificielle mise en contact par l’informatique.  Elle se recense surtout dans les domaines de l’innovation, de l’éducation, de la santé, de l’économie et de l’information. </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La révolution informatique se manifeste par la création de l’intelligence numérique. Ainsi, la recherche scientifique peut être facilitée par l’accès aux données et aux centres de recherche sans se déplacer vers les pays développés. Un chercheur installé au Cameroun peut donc aisément mener ses recherches sur le territoire en exploitant les ressources à distance. Cette innovation exige la création des centres d’incubateurs d’emplois et des start-ups, véritables interfaces dans l’ingénierie numérique. Il en découle de nombreux emplois couplés à d’énormes possibilités d’auto-emplois réduisant le taux de chômage notamment au sein des jeunes qui en sont les principaux utilisateurs. Une telle réussite passe par le succès de l’éducation en informatique.</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De nos jours, l’informatique est à la fois une discipline et un moyen d’éducation. Introduite dans l’enseignement secondaire au Cameroun depuis une dizaine d’années, l’informatique y dispose même d’une série de spécialisation intitulée TI ou Technologies de l’Informatique. Elle ouvre donc la voie à la formation universitaire en la matière. En plus, l’informatique reste une ressource didactique non négligeable. Si l’informatique offre les possibilités de formation à distance, l’ordinateur et les centres de ressources multimédias installés dans plusieurs établissements scolaires de notre pays peuvent palier à l’insuffisance des laboratoires dans les domaines de la Technologie, la Physique, la Chimie, les Mathématiques, la Géographie, la SVT et les sciences de la santé.</w:t>
      </w:r>
    </w:p>
    <w:p w:rsidR="00763492" w:rsidRDefault="00763492" w:rsidP="00763492">
      <w:pPr>
        <w:ind w:left="142"/>
        <w:jc w:val="both"/>
        <w:rPr>
          <w:rFonts w:ascii="Times New Roman" w:hAnsi="Times New Roman"/>
          <w:sz w:val="28"/>
          <w:szCs w:val="28"/>
        </w:rPr>
      </w:pPr>
      <w:r>
        <w:rPr>
          <w:rFonts w:ascii="Times New Roman" w:hAnsi="Times New Roman"/>
          <w:sz w:val="28"/>
          <w:szCs w:val="28"/>
        </w:rPr>
        <w:lastRenderedPageBreak/>
        <w:t xml:space="preserve">            L’économie numérique concourt à l’adéquation entre la formation et l’emploi. Outre les simulations sur les thèmes étudiés en classe, les apprenants peuvent se livrer à la recherche, à l’innovation et à la fabrication des appareils. L’informatique développe donc l’esprit de créativité tout en facilitant l’accès aux bibliothèques numériques. Sur le plan de la santé, l’économie numérique participe à la formation du personnel et à l’amélioration des soins. Par exemple, la récente mise au point d’un électrocardiogramme ou appareil permettant de faire des diagnostiques sur les maladies cardiovasculaires par un jeune Camerounais constitue une révolution. Des consultations à distance sont possibles réduisant ainsi la faible couverture du territoire national en médecins et spécialistes. En économie, l’informatique est à l’origine de l’essor récent des sociétés de transfert des capitaux dans le pays à l’image d’EXPRESS UNION, EMI MONEY, ORANGE MONEY et MTN MONEY.  </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Pour le commun des Camerounais, informatique rime avec internet et réseaux sociaux. Ceci prouve que l’empreinte numérique au Cameroun se limite encore à l’accès rapide à l’information à travers le numérique. Désormais, de  nombreux citoyens Camerounais disposent d’un téléphone portable encouragés par la présence sur le territoire national de quatre opérateurs de téléphonie mobile à savoir CAMTEL, ORANGE, MTN et NEXTEL. Leurs abonnés y effectuent les messages numériques, des achats et des ventes en ligne tout en ayant également accès à internet. Ceci explique la forte pénétration des réseaux sociaux dans la société camerounaise, qui bon an mal an, s’y livre à des libertés de toutes sortes. Si les dérives ne tardent à en découler, les modes traditionnels de transmission des informations notamment les lettres à travers la CAMPOST sont en perte de vitesse. </w:t>
      </w:r>
    </w:p>
    <w:p w:rsidR="00763492" w:rsidRDefault="00763492" w:rsidP="00763492">
      <w:pPr>
        <w:ind w:left="142"/>
        <w:jc w:val="both"/>
        <w:rPr>
          <w:rFonts w:ascii="Times New Roman" w:hAnsi="Times New Roman"/>
          <w:sz w:val="28"/>
          <w:szCs w:val="28"/>
        </w:rPr>
      </w:pPr>
    </w:p>
    <w:p w:rsidR="00763492" w:rsidRPr="008B3524" w:rsidRDefault="00763492" w:rsidP="00763492">
      <w:pPr>
        <w:jc w:val="both"/>
        <w:rPr>
          <w:rFonts w:ascii="Times New Roman" w:hAnsi="Times New Roman"/>
          <w:sz w:val="28"/>
          <w:szCs w:val="28"/>
        </w:rPr>
      </w:pPr>
      <w:r>
        <w:rPr>
          <w:rFonts w:ascii="Times New Roman" w:hAnsi="Times New Roman"/>
          <w:sz w:val="28"/>
          <w:szCs w:val="28"/>
        </w:rPr>
        <w:t xml:space="preserve">               Somme toute, la révolution technique moderne reste numérique. Au Cameroun, elle offre d’énormes possibilités dans l’éducation, la santé, l’information et l’économie. Pour en tirer davantage profit, le Cameroun ne devrait-il pas réduire son retard technologique par la multiplication des grandes écoles de technologie et la création des technopoles ?  </w:t>
      </w:r>
    </w:p>
    <w:p w:rsidR="00763492" w:rsidRPr="00036FA2" w:rsidRDefault="00763492" w:rsidP="00763492">
      <w:pPr>
        <w:rPr>
          <w:rFonts w:ascii="Times New Roman" w:hAnsi="Times New Roman"/>
        </w:rPr>
      </w:pPr>
    </w:p>
    <w:p w:rsidR="00763492" w:rsidRDefault="00763492" w:rsidP="00763492">
      <w:pPr>
        <w:spacing w:after="160" w:line="259" w:lineRule="auto"/>
      </w:pPr>
      <w:r>
        <w:br w:type="page"/>
      </w:r>
    </w:p>
    <w:p w:rsidR="00763492" w:rsidRPr="00222F1E" w:rsidRDefault="00763492" w:rsidP="00763492">
      <w:pPr>
        <w:jc w:val="center"/>
        <w:rPr>
          <w:rFonts w:ascii="Times New Roman" w:hAnsi="Times New Roman"/>
          <w:b/>
          <w:color w:val="C45911" w:themeColor="accent2" w:themeShade="BF"/>
          <w:sz w:val="32"/>
          <w:szCs w:val="32"/>
        </w:rPr>
      </w:pPr>
      <w:r w:rsidRPr="00222F1E">
        <w:rPr>
          <w:rFonts w:ascii="Times New Roman" w:hAnsi="Times New Roman"/>
          <w:b/>
          <w:color w:val="C45911" w:themeColor="accent2" w:themeShade="BF"/>
          <w:sz w:val="32"/>
          <w:szCs w:val="32"/>
        </w:rPr>
        <w:lastRenderedPageBreak/>
        <w:t>OUVERTURE CULTURELLE</w:t>
      </w:r>
    </w:p>
    <w:p w:rsidR="00763492" w:rsidRPr="00222F1E" w:rsidRDefault="00763492" w:rsidP="00763492">
      <w:pPr>
        <w:ind w:left="142"/>
        <w:jc w:val="center"/>
        <w:rPr>
          <w:rFonts w:ascii="Times New Roman" w:hAnsi="Times New Roman"/>
          <w:i/>
          <w:color w:val="C45911" w:themeColor="accent2" w:themeShade="BF"/>
          <w:sz w:val="24"/>
          <w:szCs w:val="24"/>
        </w:rPr>
      </w:pPr>
      <w:r w:rsidRPr="00222F1E">
        <w:rPr>
          <w:rFonts w:ascii="Times New Roman" w:hAnsi="Times New Roman"/>
          <w:i/>
          <w:color w:val="C45911" w:themeColor="accent2" w:themeShade="BF"/>
          <w:sz w:val="24"/>
          <w:szCs w:val="24"/>
        </w:rPr>
        <w:t xml:space="preserve">Le candidat devra répondre à toutes les questions des deux parties suivantes. </w:t>
      </w:r>
    </w:p>
    <w:p w:rsidR="00763492" w:rsidRPr="00222F1E" w:rsidRDefault="00763492" w:rsidP="00763492">
      <w:pPr>
        <w:ind w:left="142"/>
        <w:jc w:val="cente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t>1</w:t>
      </w:r>
      <w:r w:rsidRPr="00222F1E">
        <w:rPr>
          <w:rFonts w:ascii="Times New Roman" w:hAnsi="Times New Roman"/>
          <w:b/>
          <w:color w:val="C45911" w:themeColor="accent2" w:themeShade="BF"/>
          <w:sz w:val="28"/>
          <w:szCs w:val="28"/>
          <w:vertAlign w:val="superscript"/>
        </w:rPr>
        <w:t>ère</w:t>
      </w:r>
      <w:r w:rsidRPr="00222F1E">
        <w:rPr>
          <w:rFonts w:ascii="Times New Roman" w:hAnsi="Times New Roman"/>
          <w:b/>
          <w:color w:val="C45911" w:themeColor="accent2" w:themeShade="BF"/>
          <w:sz w:val="28"/>
          <w:szCs w:val="28"/>
        </w:rPr>
        <w:t xml:space="preserve"> PARTIE : QUESTIONS</w:t>
      </w:r>
    </w:p>
    <w:p w:rsidR="00763492" w:rsidRPr="00222F1E" w:rsidRDefault="00763492" w:rsidP="00763492">
      <w:pP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t>HISTOIRE, IDÉES</w:t>
      </w:r>
    </w:p>
    <w:p w:rsidR="00763492" w:rsidRPr="00222F1E" w:rsidRDefault="00763492" w:rsidP="00763492">
      <w:pPr>
        <w:pStyle w:val="Paragraphedeliste"/>
        <w:numPr>
          <w:ilvl w:val="0"/>
          <w:numId w:val="2"/>
        </w:num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Identifiez deux stratégies de guerre utilisées pendant la Deuxième Guerre mondiale. </w:t>
      </w:r>
    </w:p>
    <w:p w:rsidR="00763492" w:rsidRPr="00222F1E" w:rsidRDefault="00763492" w:rsidP="00763492">
      <w:pPr>
        <w:ind w:left="142"/>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4"/>
          <w:szCs w:val="24"/>
        </w:rPr>
        <w:t>Plusieurs stratégies de guerre sont utilisées pendant la Deuxième Guerre mondiale notamment la guerre-éclair ou Blitzkrieg, les débarquements, les kamikazes, le saut de mouton et la guerre d’usure------------------------------------------------------------------------------------------------------------------------------------------------------------------------------------------------------------------------------------------------------------------------------------------------------------</w:t>
      </w:r>
    </w:p>
    <w:p w:rsidR="00763492" w:rsidRPr="00222F1E" w:rsidRDefault="00763492" w:rsidP="00763492">
      <w:pPr>
        <w:pStyle w:val="Paragraphedeliste"/>
        <w:numPr>
          <w:ilvl w:val="0"/>
          <w:numId w:val="2"/>
        </w:num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Quels pays se rassemblent au sein des Alliés entre 1939 et 1945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Alliés regroupent la Grande-Bretagne, la France, l’URSS et les États-Unis. -------------------------------------------------------------------------------------------------------------------------------------------------------------------------------------------------------------------------------------------------------------------------------------------------------------------------------------------------------------</w:t>
      </w:r>
    </w:p>
    <w:p w:rsidR="00763492" w:rsidRPr="00222F1E" w:rsidRDefault="00763492" w:rsidP="00763492">
      <w:pPr>
        <w:pStyle w:val="Paragraphedeliste"/>
        <w:numPr>
          <w:ilvl w:val="0"/>
          <w:numId w:val="2"/>
        </w:numPr>
        <w:spacing w:before="24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Une fois l’Europe occupée par l’Allemagne nazie, dans quel pays de ce continent les dirigeants européens se réfugient-ils ?  </w:t>
      </w:r>
    </w:p>
    <w:p w:rsidR="00763492" w:rsidRPr="00222F1E" w:rsidRDefault="00763492" w:rsidP="00763492">
      <w:pPr>
        <w:pStyle w:val="Paragraphedeliste"/>
        <w:spacing w:before="240"/>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Une fois l’Europe occupée par l’Allemagne nazie, les dirigeants de ce continent se réfugient en Angleterre. ---------------------------------------------------------------------------------------------------------------------------------------------------------------------------------------------------------------------------------------------------------------------------------------------------------------------------</w:t>
      </w:r>
    </w:p>
    <w:p w:rsidR="00763492" w:rsidRPr="00222F1E" w:rsidRDefault="00763492" w:rsidP="00763492">
      <w:pPr>
        <w:pStyle w:val="Paragraphedeliste"/>
        <w:spacing w:before="240"/>
        <w:ind w:left="142"/>
        <w:rPr>
          <w:rFonts w:ascii="Times New Roman" w:hAnsi="Times New Roman"/>
          <w:color w:val="C45911" w:themeColor="accent2" w:themeShade="BF"/>
          <w:sz w:val="24"/>
          <w:szCs w:val="24"/>
        </w:rPr>
      </w:pP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4.   À sa création en 1945, combien de membres compte le Conseil de sécurité de l’ONU ?  </w:t>
      </w:r>
    </w:p>
    <w:p w:rsidR="00763492" w:rsidRPr="00222F1E" w:rsidRDefault="00763492" w:rsidP="00763492">
      <w:pPr>
        <w:pStyle w:val="Paragraphedeliste"/>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À sa création en 1945, le Conseil de sécurité de l’ONU compte 11 membres qui passeront à 15 vers les années 1950.----------------------------------------------------------------------------------------------------------------------------------------------------------------------------------------------------------------------------------------------------------------------------------------------------------------</w:t>
      </w:r>
    </w:p>
    <w:p w:rsidR="00763492" w:rsidRPr="00222F1E" w:rsidRDefault="00763492" w:rsidP="00763492">
      <w:pPr>
        <w:pStyle w:val="Paragraphedeliste"/>
        <w:ind w:left="142"/>
        <w:rPr>
          <w:rFonts w:ascii="Times New Roman" w:hAnsi="Times New Roman"/>
          <w:color w:val="C45911" w:themeColor="accent2" w:themeShade="BF"/>
          <w:sz w:val="24"/>
          <w:szCs w:val="24"/>
        </w:rPr>
      </w:pP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5. Que signifie déstalinisation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La déstalinisation est la période de lutte contre la dictature de Staline lancée en URSS par Nikita Khrouchtchev après la mort de Staline.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6. Quels objectifs se fixent les initiateurs du Plan Marshall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Grâce au Plan Marshall, les États-Unis veulent lutter contre la faim, le chômage et l’inflation en Europe. On note aussi la volonté de reconstruction de l’Europe.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7.  Identifiez deux formes de  contribution du Cameroun pendant la Deuxième Guerre mondiale.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À l’image des autres colonies africaines, le Cameroun participe à la Deuxième Guerre mondiale par l’envoi de ses soldats ou tirailleurs, le versement des impôts de guerre ou contribution financière, le ralliement à l’appel du général de Gaulle en 1940 sous l’initiative du colonel  Leclerc.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8.  À quel nationaliste Africain devons-nous cette déclaration pendant la décolonisation : « </w:t>
      </w:r>
      <w:r w:rsidRPr="00222F1E">
        <w:rPr>
          <w:rFonts w:ascii="Times New Roman" w:hAnsi="Times New Roman"/>
          <w:i/>
          <w:color w:val="C45911" w:themeColor="accent2" w:themeShade="BF"/>
          <w:sz w:val="28"/>
          <w:szCs w:val="28"/>
        </w:rPr>
        <w:t xml:space="preserve"> Nous préférons la pauvreté dans la liberté plutôt que la richesse dans l’esclavage </w:t>
      </w:r>
      <w:r w:rsidRPr="00222F1E">
        <w:rPr>
          <w:rFonts w:ascii="Times New Roman" w:hAnsi="Times New Roman"/>
          <w:color w:val="C45911" w:themeColor="accent2" w:themeShade="BF"/>
          <w:sz w:val="28"/>
          <w:szCs w:val="28"/>
        </w:rPr>
        <w:t xml:space="preserv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Nous devons cette citation au nationaliste de la Guinée-Conakry, Ahmed Sékou Touré lors du référendum du 28 septembre 1958 sur l’adhésion ou non à la Communauté franco-africaine.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9.  Sous le régime de tutelle, à quelle institution de l’ONU appartiennent les deux parties du Cameroun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Sous le régime de tutelle, les deux parties du Cameroun dépendent du Conseil de tutelle de l’ONU.---------------------------------------------------------------------------------------------------------------------------------------------------------------------------------------------------------------------------------------------------------------------------------------------------------------------------------------------------------------------------------------------------------------------------------------------------</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10. Que signifie OTAN ? Dans quel contexte historique naît-elle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L’OTAN signifie l’Organisation du Traité de l’Atlantique Nord. Elle nait en 1949 dans le contexte de la guerre froide. -------------------------------------------------------------------------------------------------------------------------------------------------------------------------------------------------------------------------------------------------------------------------------------------------------------------------------------------------------------------------------------------------------------------------- </w:t>
      </w:r>
    </w:p>
    <w:p w:rsidR="00763492" w:rsidRPr="00222F1E" w:rsidRDefault="00763492" w:rsidP="00763492">
      <w:pPr>
        <w:pStyle w:val="Paragraphedeliste"/>
        <w:ind w:left="0"/>
        <w:rPr>
          <w:rFonts w:ascii="Times New Roman" w:hAnsi="Times New Roman"/>
          <w:color w:val="C45911" w:themeColor="accent2" w:themeShade="BF"/>
          <w:sz w:val="28"/>
          <w:szCs w:val="28"/>
        </w:rPr>
      </w:pP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  11.  Après la Conférence de Brazzaville en 1944, quel type de mouvement nationaliste apparait au Cameroun français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Après la Conférence de Brazzaville en 1944, les syndicats professionnels sont créés. ---------------------------------------------------------------------------------------------------------------------------------------------------------------------------------------------------------------------------------------------------------------------------------------------------------------------------------------------------------------------------------------------------------------------------------------------------------------------</w:t>
      </w: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12.  Pendant la guerre froide, en quoi consiste la dissuasion nucléaire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La dissuasion nucléaire désigne une sorte d’équilibre de la terreur qui s’établit entre les États-Unis et l’URSS basé sur la prise de conscience sur une possible destruction mutuelle entre les deux superpuissances en cas d’usage de l’arme nucléaire. ----------------------------------------------------------------------------------------------------------------------------------------------------------------------------------------------------------------------------------------------------------------------------------------------------------------------------------------------------------------------------</w:t>
      </w: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13.</w:t>
      </w:r>
      <w:r w:rsidRPr="00222F1E">
        <w:rPr>
          <w:rFonts w:ascii="Times New Roman" w:hAnsi="Times New Roman"/>
          <w:color w:val="C45911" w:themeColor="accent2" w:themeShade="BF"/>
          <w:sz w:val="24"/>
          <w:szCs w:val="24"/>
        </w:rPr>
        <w:t xml:space="preserve"> </w:t>
      </w:r>
      <w:r w:rsidRPr="00222F1E">
        <w:rPr>
          <w:rFonts w:ascii="Times New Roman" w:hAnsi="Times New Roman"/>
          <w:color w:val="C45911" w:themeColor="accent2" w:themeShade="BF"/>
          <w:sz w:val="28"/>
          <w:szCs w:val="28"/>
        </w:rPr>
        <w:t xml:space="preserve">Sous le régime de tutelle, citez deux objectifs que visent les nationalistes du Cameroun occidental britannique après 1946.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Sous le régime de tutelle, les nationalistes du Cameroun occidental britannique se fixent plusieurs objectifs à savoir l’obtention du statut de région au Nigéria, l’autonomie interne, le détachement du Nigeria, l’indépendance et la Réunification avec le Cameroun oriental français.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14. Après les indépendances, quelle idéologie les pays africains défendent-ils au sein de l’OUA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Au sein de l’OUA, les pays africains défendent le panafricanisme. ----------------------------------------------------------------------------------------------------------------------------------------------------------------------------------------------------------------------------------------------------------------------------------------------------------------------------------------------------------------------------</w:t>
      </w: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15. Que représente Ruben Um Nyobe dans l’histoire contemporaine du Cameroun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Ruben Um Nyobe, leader de l’UPC lutte pour l’indépendance et la Réunification du Cameroun. ----------------------------------------------------------------------------------------------------------------------------------------------------------------------------------------------------------------------------------------------------------------------------------------------------------------------------------------------------------------------------------------------------------------------------------------------</w:t>
      </w:r>
    </w:p>
    <w:p w:rsidR="00763492" w:rsidRPr="00222F1E" w:rsidRDefault="00763492" w:rsidP="00763492">
      <w:pP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lastRenderedPageBreak/>
        <w:t>ACTUALITÉ</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16.  Pourquoi le retrait des États-Unis des accords de la COP 21 constitue-t-il une menace pour l’humanité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 retrait des États-Unis de la COP 21 constitue une menace pour l’humanité car les États-Unis sont le 2</w:t>
      </w:r>
      <w:r w:rsidRPr="00222F1E">
        <w:rPr>
          <w:rFonts w:ascii="Times New Roman" w:hAnsi="Times New Roman"/>
          <w:color w:val="C45911" w:themeColor="accent2" w:themeShade="BF"/>
          <w:sz w:val="24"/>
          <w:szCs w:val="24"/>
          <w:vertAlign w:val="superscript"/>
        </w:rPr>
        <w:t>e</w:t>
      </w:r>
      <w:r w:rsidRPr="00222F1E">
        <w:rPr>
          <w:rFonts w:ascii="Times New Roman" w:hAnsi="Times New Roman"/>
          <w:color w:val="C45911" w:themeColor="accent2" w:themeShade="BF"/>
          <w:sz w:val="24"/>
          <w:szCs w:val="24"/>
        </w:rPr>
        <w:t xml:space="preserve"> pays le plus pollueur du monde derrière la Chine. En plus, ce retrait annonce aussi la suppression d’énormes financements de ce pays indispensables aux initiatives de protection de l’environnement visant la limitation du réchauffement climatique dans le monde.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17. Depuis mai 2017, citez deux pays ayant organisé les élections législatives dans le monde.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pays ayant organisé les élections législatives depuis mai 2017 sont la Grande-Bretagne, la France et l’Allemagne.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18.  Citez deux présidents de la V</w:t>
      </w:r>
      <w:r w:rsidRPr="00222F1E">
        <w:rPr>
          <w:rFonts w:ascii="Times New Roman" w:hAnsi="Times New Roman"/>
          <w:color w:val="C45911" w:themeColor="accent2" w:themeShade="BF"/>
          <w:sz w:val="28"/>
          <w:szCs w:val="28"/>
          <w:vertAlign w:val="superscript"/>
        </w:rPr>
        <w:t>e</w:t>
      </w:r>
      <w:r w:rsidRPr="00222F1E">
        <w:rPr>
          <w:rFonts w:ascii="Times New Roman" w:hAnsi="Times New Roman"/>
          <w:color w:val="C45911" w:themeColor="accent2" w:themeShade="BF"/>
          <w:sz w:val="28"/>
          <w:szCs w:val="28"/>
        </w:rPr>
        <w:t xml:space="preserve"> République ayant dirigé la France depuis l’an 2000.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Présidents de la V</w:t>
      </w:r>
      <w:r w:rsidRPr="00222F1E">
        <w:rPr>
          <w:rFonts w:ascii="Times New Roman" w:hAnsi="Times New Roman"/>
          <w:color w:val="C45911" w:themeColor="accent2" w:themeShade="BF"/>
          <w:sz w:val="24"/>
          <w:szCs w:val="24"/>
          <w:vertAlign w:val="superscript"/>
        </w:rPr>
        <w:t>e</w:t>
      </w:r>
      <w:r w:rsidRPr="00222F1E">
        <w:rPr>
          <w:rFonts w:ascii="Times New Roman" w:hAnsi="Times New Roman"/>
          <w:color w:val="C45911" w:themeColor="accent2" w:themeShade="BF"/>
          <w:sz w:val="24"/>
          <w:szCs w:val="24"/>
        </w:rPr>
        <w:t xml:space="preserve"> République ayant dirigé la France depuis l’an 2000 sont Jacques Chirac, Nicolas Sarkozy, François Hollande et Emmanuel Macron. ---------------------------------------------------------------------------------------------------------------------------------------------------------------------------------------------------------------------------------------------------------------------------------------------------------------------------------------------------------------------------</w:t>
      </w:r>
    </w:p>
    <w:p w:rsidR="00763492" w:rsidRPr="00222F1E" w:rsidRDefault="00763492" w:rsidP="00763492">
      <w:p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19. Identifiez deux mouvements extrémistes islamiques dans le monde.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Parmi les mouvements extrémistes islamiques dans le monde, on peut citer Al Qaeda, AQMI, Chebbab, Taliban et Boko Haram. -----------------------------------------------------------------------------------------------------------------------------------------------------------------------------------------------------------------------------------------------------------------------------------------------------------------------------------------------------------------------------------------------------------------------------------------------------------------------------------------------------------------------</w:t>
      </w:r>
    </w:p>
    <w:p w:rsidR="00763492" w:rsidRPr="00222F1E" w:rsidRDefault="00763492" w:rsidP="00763492">
      <w:p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20.  Au Cameroun, à quel pouvoir appartient le Conseil économique et social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Au Cameroun, le Conseil économique et social est une chambre consultative du pouvoir législatif.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21.  Identifiez un pays africain utilisé comme couloir par les migrants clandestins en partance pour l’Europe.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En partance pour l’Europe, les migrants clandestins utilisent certains pays comme lieu de transit comme le Niger, le Mali, le Maroc, l’Algérie, la Tunisie et la Libye.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22. Comment appelle-t-on l’actuel Secrétaire général de l’ONU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L’actuel Secrétaire général de l’ONU est le Portugais Antonio Guiterres.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23.  Donnez le nom d’un accord de crédits alloués par le FMI au Cameroun.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accords d’aide accordée au Cameroun par le FMI sont le Programme d’ajustement structurel (PAS), la Facilité d’ajustement structurel (FAS), l’initiative PPTE.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24.  Qu’est-ce qui explique l’embargo pris par les pays du Golfe Persique contre le Qatar en juin 2017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Accusé de financement du terrorisme ou de soutien aux terroristes, les pays du Golfe Persique ont pris un embargo contre le Qatar en juin 2017.----------------------------------------------------------------------------------------------------------------------------------------------------------------------------------------------------------------------------------------------------------------------------------------------------------------------------------------------------------------------------------------------------------------------------------------------------------------------------------------------------- </w:t>
      </w:r>
    </w:p>
    <w:p w:rsidR="00763492" w:rsidRPr="00222F1E" w:rsidRDefault="00763492" w:rsidP="00763492">
      <w:pPr>
        <w:spacing w:after="0"/>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25.   Citez un pays d’Afrique centrale dont les dirigeants ou les membres de la famille présidentielle sont accusés par les tribunaux français de « biens mal acquis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En Afrique centrale, les dirigeants ou les membres de la famille présidentielle du Congo, du Gabon et de Guinée Équatoriale sont accusés de « biens mal acquis » par certaines ONG.-------------------------------------------------------------------------------------------------------------------------------------------------------------------------------------------------------------------------------------------------------------------------------------------------------------------------------------------------------------------------------------------------------------------------------------------------------------------------------------------------------------------------------------------------------------------------------</w:t>
      </w: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26.   Que signifie diaspora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La diaspora désigne l’ensemble des citoyens d’un pays résidant à l’étranger.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27.  Au Cameroun, citez deux postes de responsabilité de l’État encore non occupés par une femme.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Au Cameroun, les femmes n’ont pas encore été Général d’armée, Délégué du Gouvernement auprès d’une communauté urbaine, Premier ministre, Président de la République, Président de l’Assemblée Nationale et du Sénat.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28.  Donnez une cause de la canicule qui affecte l’Europe depuis quelques années.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Depuis quelques années, la canicule qui affecte l’Europe découle du réchauffement climatique.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29.   À quels risques se trouvent confrontées les populations de la Somalie depuis quelques années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Les populations de la Somalie sont exposées aux attentats terroristes, à la guerre civile, à l’insécurité, à la famine, à la sècheresse, etc.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30.  Quel est le nouveau parti majoritaire à l’Assemblée Nationale de France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Après les élections de juin 2017 en France, le parti majoritaire à l’Assemblée Nationale est La République En Marche (LRM). ---------------------------------------------------------------------------------------------------------------------------------------------------------------------------------------------------------------------------------------------------------------------------------------------------------------------------------------------------------------------------------------------------------------------------------------------------------------------------------------------------------------------------------</w:t>
      </w:r>
    </w:p>
    <w:p w:rsidR="00763492" w:rsidRPr="00222F1E" w:rsidRDefault="00763492" w:rsidP="00763492">
      <w:pPr>
        <w:ind w:left="142"/>
        <w:rPr>
          <w:rFonts w:ascii="Times New Roman" w:hAnsi="Times New Roman"/>
          <w:b/>
          <w:color w:val="C45911" w:themeColor="accent2" w:themeShade="BF"/>
          <w:sz w:val="24"/>
          <w:szCs w:val="24"/>
        </w:rPr>
      </w:pPr>
    </w:p>
    <w:p w:rsidR="00763492" w:rsidRPr="00222F1E" w:rsidRDefault="00763492" w:rsidP="00763492">
      <w:pPr>
        <w:rPr>
          <w:rFonts w:ascii="Times New Roman" w:hAnsi="Times New Roman"/>
          <w:b/>
          <w:color w:val="C45911" w:themeColor="accent2" w:themeShade="BF"/>
          <w:sz w:val="24"/>
          <w:szCs w:val="24"/>
        </w:rPr>
      </w:pPr>
    </w:p>
    <w:p w:rsidR="00763492" w:rsidRPr="00222F1E" w:rsidRDefault="00763492" w:rsidP="00763492">
      <w:pPr>
        <w:ind w:left="142"/>
        <w:rPr>
          <w:rFonts w:ascii="Times New Roman" w:hAnsi="Times New Roman"/>
          <w:b/>
          <w:color w:val="C45911" w:themeColor="accent2" w:themeShade="BF"/>
          <w:sz w:val="24"/>
          <w:szCs w:val="24"/>
        </w:rPr>
      </w:pPr>
    </w:p>
    <w:p w:rsidR="00763492" w:rsidRPr="00222F1E" w:rsidRDefault="00763492" w:rsidP="00763492">
      <w:pPr>
        <w:ind w:left="142"/>
        <w:rPr>
          <w:rFonts w:ascii="Times New Roman" w:hAnsi="Times New Roman"/>
          <w:b/>
          <w:color w:val="C45911" w:themeColor="accent2" w:themeShade="BF"/>
          <w:sz w:val="24"/>
          <w:szCs w:val="24"/>
        </w:rPr>
      </w:pPr>
      <w:r w:rsidRPr="00222F1E">
        <w:rPr>
          <w:rFonts w:ascii="Times New Roman" w:hAnsi="Times New Roman"/>
          <w:b/>
          <w:color w:val="C45911" w:themeColor="accent2" w:themeShade="BF"/>
          <w:sz w:val="24"/>
          <w:szCs w:val="24"/>
        </w:rPr>
        <w:t xml:space="preserve">LITTÉRATURE </w:t>
      </w:r>
    </w:p>
    <w:p w:rsidR="00763492" w:rsidRPr="00222F1E" w:rsidRDefault="00763492" w:rsidP="00763492">
      <w:pPr>
        <w:ind w:left="142"/>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31. Qu’est-ce qui marque la différence entre les courants littéraires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courants littéraires diffèrent entre eux à travers leur contexte historique, les procédés privilégiés et les principes utilisés par chacun.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32. Né au 19</w:t>
      </w:r>
      <w:r w:rsidRPr="00222F1E">
        <w:rPr>
          <w:rFonts w:ascii="Times New Roman" w:hAnsi="Times New Roman"/>
          <w:color w:val="C45911" w:themeColor="accent2" w:themeShade="BF"/>
          <w:sz w:val="28"/>
          <w:szCs w:val="28"/>
          <w:vertAlign w:val="superscript"/>
        </w:rPr>
        <w:t>e</w:t>
      </w:r>
      <w:r w:rsidRPr="00222F1E">
        <w:rPr>
          <w:rFonts w:ascii="Times New Roman" w:hAnsi="Times New Roman"/>
          <w:color w:val="C45911" w:themeColor="accent2" w:themeShade="BF"/>
          <w:sz w:val="28"/>
          <w:szCs w:val="28"/>
        </w:rPr>
        <w:t xml:space="preserve"> siècle, quels principes défend le naturalisme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Le naturalisme défend l’héritage du réalisme, s’applique sur les lois de l’hérédité et de l’influence du milieu. ---------------------------------------------------------------------------------------------------------------------------------------------------------------------------------------------------------------------------------------------------------------------------------------------------------------------------------------------------------------------------------------------------------------------------------- </w:t>
      </w:r>
    </w:p>
    <w:p w:rsidR="00763492" w:rsidRPr="00222F1E" w:rsidRDefault="00763492" w:rsidP="00763492">
      <w:pPr>
        <w:contextualSpacing/>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8"/>
          <w:szCs w:val="28"/>
        </w:rPr>
        <w:t xml:space="preserve">  33.  Quel écrivain Camerounais est l’auteur de ce roman, </w:t>
      </w:r>
      <w:r w:rsidRPr="00222F1E">
        <w:rPr>
          <w:rFonts w:ascii="Times New Roman" w:hAnsi="Times New Roman"/>
          <w:i/>
          <w:color w:val="C45911" w:themeColor="accent2" w:themeShade="BF"/>
          <w:sz w:val="28"/>
          <w:szCs w:val="28"/>
        </w:rPr>
        <w:t>Le fils d’Agatha</w:t>
      </w:r>
      <w:r w:rsidRPr="00222F1E">
        <w:rPr>
          <w:rFonts w:ascii="Times New Roman" w:hAnsi="Times New Roman"/>
          <w:color w:val="C45911" w:themeColor="accent2" w:themeShade="BF"/>
          <w:sz w:val="28"/>
          <w:szCs w:val="28"/>
        </w:rPr>
        <w:t xml:space="preserve">  </w:t>
      </w:r>
      <w:r w:rsidRPr="00222F1E">
        <w:rPr>
          <w:rFonts w:ascii="Times New Roman" w:hAnsi="Times New Roman"/>
          <w:i/>
          <w:color w:val="C45911" w:themeColor="accent2" w:themeShade="BF"/>
          <w:sz w:val="28"/>
          <w:szCs w:val="28"/>
        </w:rPr>
        <w:t>Moudio</w:t>
      </w:r>
      <w:r w:rsidRPr="00222F1E">
        <w:rPr>
          <w:rFonts w:ascii="Times New Roman" w:hAnsi="Times New Roman"/>
          <w:color w:val="C45911" w:themeColor="accent2" w:themeShade="BF"/>
          <w:sz w:val="28"/>
          <w:szCs w:val="28"/>
        </w:rPr>
        <w:t xml:space="preserve"> ?   </w:t>
      </w:r>
    </w:p>
    <w:p w:rsidR="00763492" w:rsidRPr="00222F1E" w:rsidRDefault="00763492" w:rsidP="00763492">
      <w:pPr>
        <w:contextualSpacing/>
        <w:rPr>
          <w:rFonts w:ascii="Times New Roman" w:hAnsi="Times New Roman"/>
          <w:color w:val="C45911" w:themeColor="accent2" w:themeShade="BF"/>
          <w:sz w:val="24"/>
          <w:szCs w:val="24"/>
        </w:rPr>
      </w:pPr>
      <w:r w:rsidRPr="00222F1E">
        <w:rPr>
          <w:rFonts w:ascii="Times New Roman" w:hAnsi="Times New Roman"/>
          <w:i/>
          <w:color w:val="C45911" w:themeColor="accent2" w:themeShade="BF"/>
          <w:sz w:val="28"/>
          <w:szCs w:val="28"/>
        </w:rPr>
        <w:t xml:space="preserve"> Le fils d’Agatha</w:t>
      </w:r>
      <w:r w:rsidRPr="00222F1E">
        <w:rPr>
          <w:rFonts w:ascii="Times New Roman" w:hAnsi="Times New Roman"/>
          <w:color w:val="C45911" w:themeColor="accent2" w:themeShade="BF"/>
          <w:sz w:val="28"/>
          <w:szCs w:val="28"/>
        </w:rPr>
        <w:t xml:space="preserve"> </w:t>
      </w:r>
      <w:r w:rsidRPr="00222F1E">
        <w:rPr>
          <w:rFonts w:ascii="Times New Roman" w:hAnsi="Times New Roman"/>
          <w:i/>
          <w:color w:val="C45911" w:themeColor="accent2" w:themeShade="BF"/>
          <w:sz w:val="28"/>
          <w:szCs w:val="28"/>
        </w:rPr>
        <w:t>Moudio</w:t>
      </w:r>
      <w:r w:rsidRPr="00222F1E">
        <w:rPr>
          <w:rFonts w:ascii="Times New Roman" w:hAnsi="Times New Roman"/>
          <w:color w:val="C45911" w:themeColor="accent2" w:themeShade="BF"/>
          <w:sz w:val="28"/>
          <w:szCs w:val="28"/>
        </w:rPr>
        <w:t xml:space="preserve"> est une œuvre de Francis Bebey. </w:t>
      </w:r>
      <w:r w:rsidRPr="00222F1E">
        <w:rPr>
          <w:rFonts w:ascii="Times New Roman" w:hAnsi="Times New Roman"/>
          <w:color w:val="C45911" w:themeColor="accent2" w:themeShade="BF"/>
          <w:sz w:val="24"/>
          <w:szCs w:val="24"/>
        </w:rPr>
        <w:t>----------------------------------------------------------------------------------------------------------------------------------------------------------------------------------------------------------------------------------------------------------------------------------------------------------------------------------------------------------------------------------</w:t>
      </w:r>
    </w:p>
    <w:p w:rsidR="00763492" w:rsidRPr="00222F1E" w:rsidRDefault="00763492" w:rsidP="00763492">
      <w:pPr>
        <w:contextualSpacing/>
        <w:rPr>
          <w:rFonts w:ascii="Times New Roman" w:hAnsi="Times New Roman"/>
          <w:color w:val="C45911" w:themeColor="accent2" w:themeShade="BF"/>
          <w:sz w:val="24"/>
          <w:szCs w:val="24"/>
        </w:rPr>
      </w:pPr>
    </w:p>
    <w:p w:rsidR="00763492" w:rsidRPr="00222F1E" w:rsidRDefault="00763492" w:rsidP="00763492">
      <w:pPr>
        <w:contextualSpacing/>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8"/>
          <w:szCs w:val="28"/>
        </w:rPr>
        <w:t xml:space="preserve">  34. Relevez deux caractéristiques d’une œuvre poétique.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Une œuvre poétique s’appuie sur la versification, la prose, les strophes, le rythme et la rime.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35.  Dans quel genre littéraire utilise-t-on l’épilogue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Généralement, l’épilogue est utilisé dans le roman ou le théâtre.  ------------------------------------------------------------------------------------------------------------------------------------------------------------------------------------------------------------------------------------------------------------------------------------------------------------------------------------------------------------------------------------------------------------------------------------------------------------------------------------------------------------------------------------------------------------------------------------------------------------</w:t>
      </w: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  36.  Relevez un thème évoqué par Joseph Ngoué dans </w:t>
      </w:r>
      <w:r w:rsidRPr="00222F1E">
        <w:rPr>
          <w:rFonts w:ascii="Times New Roman" w:hAnsi="Times New Roman"/>
          <w:i/>
          <w:color w:val="C45911" w:themeColor="accent2" w:themeShade="BF"/>
          <w:sz w:val="28"/>
          <w:szCs w:val="28"/>
        </w:rPr>
        <w:t>La Croix du sud</w:t>
      </w:r>
      <w:r w:rsidRPr="00222F1E">
        <w:rPr>
          <w:rFonts w:ascii="Times New Roman" w:hAnsi="Times New Roman"/>
          <w:color w:val="C45911" w:themeColor="accent2" w:themeShade="BF"/>
          <w:sz w:val="28"/>
          <w:szCs w:val="28"/>
        </w:rPr>
        <w:t xml:space="preserve">, publiée en 1984, qui montre que cette œuvre est aussi philosophique. </w:t>
      </w:r>
    </w:p>
    <w:p w:rsidR="00763492" w:rsidRPr="00222F1E" w:rsidRDefault="00763492" w:rsidP="00763492">
      <w:pPr>
        <w:ind w:left="142"/>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4"/>
          <w:szCs w:val="24"/>
        </w:rPr>
        <w:t>Cette œuvre de Joseph Ngoué est aussi philosophique sur les thèmes comme l’astrologie, l’ascendance, la dénégation de l’autre, la discrimination raciale, la domination sociale, le mythe du maître et de l’esclave etc.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37.  Citez deux figures de style dans le domaine de la littérature.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Plusieurs figures de style sont utilisées en littérature à savoir la métaphore, l’hyperbole, la comparaison, la personnification, l’ironie, la répétition, l’anaphore, la répétition, le parallélisme, l’allégorie, la litote, etc.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38.  Quel siècle désigne le  « Siècle des Lumières »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 XVIII</w:t>
      </w:r>
      <w:r w:rsidRPr="00222F1E">
        <w:rPr>
          <w:rFonts w:ascii="Times New Roman" w:hAnsi="Times New Roman"/>
          <w:color w:val="C45911" w:themeColor="accent2" w:themeShade="BF"/>
          <w:sz w:val="24"/>
          <w:szCs w:val="24"/>
          <w:vertAlign w:val="superscript"/>
        </w:rPr>
        <w:t>e</w:t>
      </w:r>
      <w:r w:rsidRPr="00222F1E">
        <w:rPr>
          <w:rFonts w:ascii="Times New Roman" w:hAnsi="Times New Roman"/>
          <w:color w:val="C45911" w:themeColor="accent2" w:themeShade="BF"/>
          <w:sz w:val="24"/>
          <w:szCs w:val="24"/>
        </w:rPr>
        <w:t xml:space="preserve"> siècle, siècle de la naissance de La Philosophie des Lumières, est appelé aussi le « Siècle des Lumières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39.  À quel auteur français devons-nous l’expression « conflit cornélien » pour désigner la situation inextricable dans laquelle se trouve une personne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Nous devons cette expression à l’auteur de </w:t>
      </w:r>
      <w:r w:rsidRPr="00222F1E">
        <w:rPr>
          <w:rFonts w:ascii="Times New Roman" w:hAnsi="Times New Roman"/>
          <w:i/>
          <w:color w:val="C45911" w:themeColor="accent2" w:themeShade="BF"/>
          <w:sz w:val="24"/>
          <w:szCs w:val="24"/>
        </w:rPr>
        <w:t>Le Cid,</w:t>
      </w:r>
      <w:r w:rsidRPr="00222F1E">
        <w:rPr>
          <w:rFonts w:ascii="Times New Roman" w:hAnsi="Times New Roman"/>
          <w:color w:val="C45911" w:themeColor="accent2" w:themeShade="BF"/>
          <w:sz w:val="24"/>
          <w:szCs w:val="24"/>
        </w:rPr>
        <w:t xml:space="preserve"> Corneille.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40.  En littérature, relevez un procédé privilégié par les écrivains de l’humanisme.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Dans l’humanisme, dominent les procédés comme l’utilisation des sentences et des maximes, la citation de la Bible et des auteurs de l’Antiquité.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w:t>
      </w: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41.   Que symbolise le titre </w:t>
      </w:r>
      <w:r w:rsidRPr="00222F1E">
        <w:rPr>
          <w:rFonts w:ascii="Times New Roman" w:hAnsi="Times New Roman"/>
          <w:i/>
          <w:color w:val="C45911" w:themeColor="accent2" w:themeShade="BF"/>
          <w:sz w:val="28"/>
          <w:szCs w:val="28"/>
        </w:rPr>
        <w:t>Balafon</w:t>
      </w:r>
      <w:r w:rsidRPr="00222F1E">
        <w:rPr>
          <w:rFonts w:ascii="Times New Roman" w:hAnsi="Times New Roman"/>
          <w:color w:val="C45911" w:themeColor="accent2" w:themeShade="BF"/>
          <w:sz w:val="28"/>
          <w:szCs w:val="28"/>
        </w:rPr>
        <w:t xml:space="preserve">, œuvre d’Engelbert Mveng publiée en 1987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Le titre de l’œuvre d’Engelbert Mveng, </w:t>
      </w:r>
      <w:r w:rsidRPr="00222F1E">
        <w:rPr>
          <w:rFonts w:ascii="Times New Roman" w:hAnsi="Times New Roman"/>
          <w:i/>
          <w:color w:val="C45911" w:themeColor="accent2" w:themeShade="BF"/>
          <w:sz w:val="24"/>
          <w:szCs w:val="24"/>
        </w:rPr>
        <w:t>Balafon</w:t>
      </w:r>
      <w:r w:rsidRPr="00222F1E">
        <w:rPr>
          <w:rFonts w:ascii="Times New Roman" w:hAnsi="Times New Roman"/>
          <w:color w:val="C45911" w:themeColor="accent2" w:themeShade="BF"/>
          <w:sz w:val="24"/>
          <w:szCs w:val="24"/>
        </w:rPr>
        <w:t xml:space="preserve"> symbolise un instrument de musique, l’universalité de l’art, la diffusion des valeurs culturelles africaines et la solidarité.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42.</w:t>
      </w:r>
      <w:r w:rsidRPr="00222F1E">
        <w:rPr>
          <w:rFonts w:ascii="Times New Roman" w:hAnsi="Times New Roman"/>
          <w:color w:val="C45911" w:themeColor="accent2" w:themeShade="BF"/>
          <w:sz w:val="24"/>
          <w:szCs w:val="24"/>
        </w:rPr>
        <w:t xml:space="preserve"> </w:t>
      </w:r>
      <w:r w:rsidRPr="00222F1E">
        <w:rPr>
          <w:rFonts w:ascii="Times New Roman" w:hAnsi="Times New Roman"/>
          <w:color w:val="C45911" w:themeColor="accent2" w:themeShade="BF"/>
          <w:sz w:val="28"/>
          <w:szCs w:val="28"/>
        </w:rPr>
        <w:t xml:space="preserve">  À quel genre littéraire appartient </w:t>
      </w:r>
      <w:r w:rsidRPr="00222F1E">
        <w:rPr>
          <w:rFonts w:ascii="Times New Roman" w:hAnsi="Times New Roman"/>
          <w:i/>
          <w:color w:val="C45911" w:themeColor="accent2" w:themeShade="BF"/>
          <w:sz w:val="28"/>
          <w:szCs w:val="28"/>
        </w:rPr>
        <w:t>Madame Bovary</w:t>
      </w:r>
      <w:r w:rsidRPr="00222F1E">
        <w:rPr>
          <w:rFonts w:ascii="Times New Roman" w:hAnsi="Times New Roman"/>
          <w:color w:val="C45911" w:themeColor="accent2" w:themeShade="BF"/>
          <w:sz w:val="28"/>
          <w:szCs w:val="28"/>
        </w:rPr>
        <w:t xml:space="preserve"> de Gustave Flaubert, une œuvre publiée en 1857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i/>
          <w:color w:val="C45911" w:themeColor="accent2" w:themeShade="BF"/>
          <w:sz w:val="24"/>
          <w:szCs w:val="24"/>
        </w:rPr>
        <w:t>Madame Bovary</w:t>
      </w:r>
      <w:r w:rsidRPr="00222F1E">
        <w:rPr>
          <w:rFonts w:ascii="Times New Roman" w:hAnsi="Times New Roman"/>
          <w:color w:val="C45911" w:themeColor="accent2" w:themeShade="BF"/>
          <w:sz w:val="24"/>
          <w:szCs w:val="24"/>
        </w:rPr>
        <w:t xml:space="preserve"> de Gustave Flaubert est un roman.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43.  Identifiez deux institutions de promotion de la langue française au Cameroun.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institutions de promotion de la langue française au Cameroun sont entre autres les Instituts français, l’OIF, l’AUF, la Commission Nationale de Promotion du bilinguisme et du multiculturalisme, le Centre Pilote et  la presse.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44.  Quelle est la nationalité du poète René Philombe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René Philombe est de nationalité camerounaise.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45.  Citez un auteur africain Prix Nobel de littérature.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Parmi les écrivains africains Prix Nobel de littérature, on peut citer Wole Soyinka et Nadine Gordiner. ------------------------------------------------------------------------------------------------------------------------------------------------------------------------------------------------------------------------------------------------------------------------------------------------------------------------------------------------------------------------------------------------------------------------------------------------------------------------------------------------------------------------------------------------------------------------------------------------------------------------------------------------------------------------------</w:t>
      </w:r>
    </w:p>
    <w:p w:rsidR="00763492" w:rsidRPr="00222F1E" w:rsidRDefault="00763492" w:rsidP="00763492">
      <w:pPr>
        <w:ind w:left="142"/>
        <w:jc w:val="cente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lastRenderedPageBreak/>
        <w:t>2</w:t>
      </w:r>
      <w:r w:rsidRPr="00222F1E">
        <w:rPr>
          <w:rFonts w:ascii="Times New Roman" w:hAnsi="Times New Roman"/>
          <w:b/>
          <w:color w:val="C45911" w:themeColor="accent2" w:themeShade="BF"/>
          <w:sz w:val="28"/>
          <w:szCs w:val="28"/>
          <w:vertAlign w:val="superscript"/>
        </w:rPr>
        <w:t>e</w:t>
      </w:r>
      <w:r w:rsidRPr="00222F1E">
        <w:rPr>
          <w:rFonts w:ascii="Times New Roman" w:hAnsi="Times New Roman"/>
          <w:b/>
          <w:color w:val="C45911" w:themeColor="accent2" w:themeShade="BF"/>
          <w:sz w:val="28"/>
          <w:szCs w:val="28"/>
        </w:rPr>
        <w:t xml:space="preserve"> PARTIE : LE DÉVELOPPEMENT DE THÈME</w:t>
      </w:r>
    </w:p>
    <w:p w:rsidR="00763492" w:rsidRPr="00222F1E" w:rsidRDefault="00763492" w:rsidP="00763492">
      <w:pPr>
        <w:ind w:left="142"/>
        <w:rPr>
          <w:rFonts w:ascii="Times New Roman" w:hAnsi="Times New Roman"/>
          <w:b/>
          <w:color w:val="C45911" w:themeColor="accent2" w:themeShade="BF"/>
          <w:sz w:val="24"/>
          <w:szCs w:val="24"/>
        </w:rPr>
      </w:pPr>
      <w:r w:rsidRPr="00222F1E">
        <w:rPr>
          <w:rFonts w:ascii="Times New Roman" w:hAnsi="Times New Roman"/>
          <w:b/>
          <w:color w:val="C45911" w:themeColor="accent2" w:themeShade="BF"/>
          <w:sz w:val="28"/>
          <w:szCs w:val="28"/>
        </w:rPr>
        <w:t xml:space="preserve">SUJET 1 : La diaspora, une valeur pour l’émergence du Cameroun.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Une diaspora constitue l’ensemble des citoyens d’un pays résidant à l’étranger. Si ces émigrés se comptent en millions, leur nombre reste croissant aussi bien en Afrique qu’au Cameroun. Quelle est donc l’utilité de cette diaspora camerounaise dans le développement de notre pays ?  Nous évaluerons l’importance des émigrés d’origine camerounaise dans l’émergence de ce pays d’Afrique centrale.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En s’installant dans un pays étranger, tout citoyen d’origine camerounaise porte le nom d’immigré ou de membre de la diaspora. De nos jours, les régions d’accueil des émigrés camerounais varient de la sous-région Afrique centrale, à l’Afrique dans son ensemble, l’Australie, l’Asie, l’Amérique du Sud mais surtout l’Amérique du Nord et l’Europe occidentale.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Ainsi, cette diaspora constitue une main-d’œuvre hautement qualifiée indispensable à l’essor du Cameroun. Elle se recense dans divers domaines. Des statistiques récentes montrent par exemple que le nombre de médecins Camerounais installés à l’étranger est nettement supérieur à ceux exerçant dans le pays. Environ 40% de la main-d’œuvre camerounaise hautement qualifiée travaille à l’étranger notamment aux États-Unis et en Europe dont 12 000 ingénieurs en Allemagne. Contrairement aux autres pays africains, la diaspora camerounaise est essentiellement composée d’intellectuels comprenant entre autres les médecins, les ingénieurs, les enseignants et les avocats.  Des exemples d’un Achille Mbembe, éminent professeur d’Université en service à la fois à l’Université de Harvard aux États-Unis et dans certaines universités en Afrique du Sud sont légion.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Cette importante main-d’œuvre offre donc les possibilités de transfert de technologie. Une solution que leur pays d’origine doit exploiter pour combler le retard technologique car la maîtrise de la technologie est incontournable à l’émergence. Cette intelligentsia camerounaise fortement intégrée dans les entreprises  de la haute technologie comme la NASA et Microsoft servirait alors de tremplin. Elle sert aussi d’exemple à la jeunesse actuelle en mal de réussite quand on sait que ces « succes stories » sont souvent des « self made men ». Il </w:t>
      </w:r>
      <w:r w:rsidRPr="00222F1E">
        <w:rPr>
          <w:rFonts w:ascii="Times New Roman" w:hAnsi="Times New Roman"/>
          <w:color w:val="C45911" w:themeColor="accent2" w:themeShade="BF"/>
          <w:sz w:val="28"/>
          <w:szCs w:val="28"/>
        </w:rPr>
        <w:lastRenderedPageBreak/>
        <w:t xml:space="preserve">convient donc de promouvoir l’esprit de créativité et d’abnégation au sein des jeunes. Cette utilité se réalise aussi sur le plan économique. </w:t>
      </w:r>
    </w:p>
    <w:p w:rsidR="00763492" w:rsidRPr="00222F1E" w:rsidRDefault="00763492" w:rsidP="00763492">
      <w:pPr>
        <w:ind w:left="142"/>
        <w:jc w:val="both"/>
        <w:rPr>
          <w:rFonts w:ascii="Times New Roman" w:hAnsi="Times New Roman"/>
          <w:b/>
          <w:color w:val="C45911" w:themeColor="accent2" w:themeShade="BF"/>
          <w:sz w:val="24"/>
          <w:szCs w:val="24"/>
        </w:rPr>
      </w:pPr>
      <w:r w:rsidRPr="00222F1E">
        <w:rPr>
          <w:rFonts w:ascii="Times New Roman" w:hAnsi="Times New Roman"/>
          <w:color w:val="C45911" w:themeColor="accent2" w:themeShade="BF"/>
          <w:sz w:val="28"/>
          <w:szCs w:val="28"/>
        </w:rPr>
        <w:t xml:space="preserve">              Mais, l’importance de la diaspora est davantage économique. En effet, les émigrés camerounais transfèrent une partie de leurs revenus vers leur pays d’origine. À l’image des autres pays d’Afrique de tels transferts de capitaux sont estimés à plusieurs milliards de Franc CFA par an. Ces fonds participent à la réduction de la pauvreté au sein des familles bénéficiaires et à la réalisation des projets de développement communautaire en milieu rural. Il existe aussi des cas de construction des infrastructures notamment dans le logement et de création des entreprises. Certains secteurs de l’économie justifient leur succès à la forte implication de ces ressortissants camerounais qui maîtrisent mieux les circuits économiques notamment dans les importations des objets de seconde main telles que la friperie et les voitures d’occasion.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b/>
          <w:color w:val="C45911" w:themeColor="accent2" w:themeShade="BF"/>
          <w:sz w:val="24"/>
          <w:szCs w:val="24"/>
        </w:rPr>
        <w:t xml:space="preserve">                </w:t>
      </w:r>
      <w:r w:rsidRPr="00222F1E">
        <w:rPr>
          <w:rFonts w:ascii="Times New Roman" w:hAnsi="Times New Roman"/>
          <w:color w:val="C45911" w:themeColor="accent2" w:themeShade="BF"/>
          <w:sz w:val="28"/>
          <w:szCs w:val="28"/>
        </w:rPr>
        <w:t xml:space="preserve">Sur le plan culturel, la diaspora constitue la principale voie de l’émigration. En effet, par solidarité, les émigrés ou membres de la diaspora offrent souvent les fonds exigibles et les lieux d’accueil aux membres de leurs familles ou à leurs relations voulant émigrer. On note aussi le transfert des modes de vie des pays d’accueil et la valorisation des cultures camerounaises à l’étranger.  En plus, l’émigration est une solution à la réduction du chômage dans le pays. Elle représente la plus talentueuse et la forte proportion d’artistes camerounais en activité à l’image de Manu Dibango. Ses sportifs le sont encore davantage. Ainsi, le retour de quelques centaines de joueurs dans le championnat national de football du Cameroun annulerait sa disette en Coupes d’Afrique de club depuis 1984 et le ralentissement de l’exode des plus jeunes devraient rehausser son niveau. Pourtant l’équipe nationale, les Lions Indomptables composés essentiellement de joueurs expatriés, ont déjà remporté 5 trophées de CAN depuis cette année.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Objectif fixé par le Gouvernement, l’émergence du Cameroun ne peut se réaliser qu’avec le concours de sa diaspora. Cette dernière, de plus en plus nombreuse, constitue une source de main-d’œuvre qualifiée et de financements. Conscient de cette niche de talents, le Gouvernement n’a-t-il pas organisé fin juin 2017 un forum pour mieux attirer ses fils venant d’ailleurs ?</w:t>
      </w:r>
    </w:p>
    <w:p w:rsidR="00763492" w:rsidRPr="00222F1E" w:rsidRDefault="00763492" w:rsidP="00763492">
      <w:pPr>
        <w:ind w:left="142"/>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t xml:space="preserve">SUJET 2 : Évaluez les menaces qui pèsent sur la paix en Afrique.    </w:t>
      </w:r>
    </w:p>
    <w:p w:rsidR="00763492" w:rsidRPr="00222F1E" w:rsidRDefault="00763492" w:rsidP="00763492">
      <w:pPr>
        <w:ind w:left="142"/>
        <w:rPr>
          <w:rFonts w:ascii="Times New Roman" w:hAnsi="Times New Roman"/>
          <w:b/>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La paix est une situation de quiétude ou de tranquillité sociale. Elle s’oppose donc à l’insécurité et à la guerre. Pourtant, le sous-développement de l’Afrique trouve aussi ses origines dans l’insécurité endémique qui la caractérise. Quelles sont les menaces qui pèsent sur la paix en Afrique ? En d’autres termes, quels sont les facteurs favorables à l’insécurité sur le continent noir ? Répondre à cette question nous impose à montrer les facteurs de l’insécurité en Afrique. Nous insisterons alors sur les causes internes et externes de l’insécurité sur le continent noir.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Depuis les indépendances, les facteurs internes et externes constituent une menace pour la paix en Afrique. Sur le plan interne, le sous-développement,  la pauvreté et le non-respect des principes de la démocratie représentent des menaces pour la paix sur le continent noir.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Ainsi, le sous-développement se manifeste par la pauvreté et le chômage. Les populations, qui en plus, souffrent de malnutrition et de famine organisent parfois des manifestations violentes. En 2008, l’inflation consécutive à la pénurie des produits alimentaires déboucha sur les « émeutes de la faim » à Dakar au Sénégal, à Nairobi au Kenya, à Douala, à Yaoundé au Cameroun et même à Tunis point de départ du «  Printemps arabe » sur le continent. Ceci témoigne que « ventre affamé n’a point d’oreilles ». Des tensions sociales se multiplient alors générant l’instabilité à l’image du pillage des biens des dirigeants ou de leurs associés après le renversement d’un Président de la République comme au Zaïre, en RCA et au Burkina-Faso. À cela, s’ajoute la multiplication des régimes peu démocratiques.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Peu de régimes en Afrique respectent les principes de la démocratie. Malgré la diminution du  nombre de coups d’État en Afrique, les fraudes électorales ouvrant sur les victoires quasi certaines des anciens partis uniques ou des partis au pouvoir génèrent des tensions politiques comme en 2011 en Côte-d’Ivoire entre Alassane Ouattara et Laurent Gbagbo puis actuellement au Gabon entre Ali Bongo et Jean Ping. La montée de l’extrémisme islamique en Afrique du Nord et dans la bande sahélienne constitue aussi une menace pour les </w:t>
      </w:r>
      <w:r w:rsidRPr="00222F1E">
        <w:rPr>
          <w:rFonts w:ascii="Times New Roman" w:hAnsi="Times New Roman"/>
          <w:color w:val="C45911" w:themeColor="accent2" w:themeShade="BF"/>
          <w:sz w:val="28"/>
          <w:szCs w:val="28"/>
        </w:rPr>
        <w:lastRenderedPageBreak/>
        <w:t xml:space="preserve">populations et les États à l’image de Boko Haram entre le Nigeria, le Niger, le Tchad et le Cameroun. De plus, la mauvaise gouvernance, la corruption endémique et les multiples reports des  échéances électorales comme la présidentielle en RDC et les législatives au Tchad puis les modifications des constitutions représentent aussi des menaces à la paix. Toutefois, les obstacles exogènes demeurent réels sur le continent.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En effet, le néocolonialisme s’accentue en Afrique. Outre l’ingérence dans les affaires intérieures des États, les pays développés gardent un droit de regard sur les décisions prises dans leurs anciennes colonies.  Cette ingérence se traduit par les interventions des forces militaires sur le continent à l’exemple de  la France et des États-Unis en Libye, de la France en Côte d’Ivoire, au Tchad et en RCA. Les institutions de Bretton Wood tels le FMI et la Banque Mondiale contrôlent encore les économies des pays croulant sous le poids du surendettement.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Les programmes de ces bailleurs de fonds s’accompagnent de mesures  souvent impopulaires comme les privatisations des entreprises à l’origine des licenciements massifs. Ce qui favorise la domination des multinationales occidentales qui livrent une concurrence déloyale aux entreprises locales à l’image de l’opposition récente entre ORANGE MONEY et EXPRESS UNION dans le secteur du transfert de fonds au Cameroun. Enfin, la marginalisation de l’Afrique dans la mondialisation augmente la dépendance de ce continent et des faillites des entreprises locales peu compétitives amoindrissant les initiatives privées.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En définitive, une situation de tranquillité favorise le développement. Mais, des facteurs endogènes et exogènes d’ordre politique, économique et culturel menacent la paix en Afrique. L’essentiel n’est-il pas de préserver la stabilité par la promotion de la bonne gouvernance en Afrique ?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rPr>
          <w:color w:val="C45911" w:themeColor="accent2" w:themeShade="BF"/>
        </w:rPr>
      </w:pPr>
    </w:p>
    <w:p w:rsidR="00763492" w:rsidRPr="00222F1E" w:rsidRDefault="00763492" w:rsidP="00763492">
      <w:pPr>
        <w:rPr>
          <w:color w:val="C45911" w:themeColor="accent2" w:themeShade="BF"/>
        </w:rPr>
      </w:pPr>
    </w:p>
    <w:p w:rsidR="00763492" w:rsidRPr="00FF7790" w:rsidRDefault="00763492" w:rsidP="00763492">
      <w:pPr>
        <w:jc w:val="center"/>
        <w:rPr>
          <w:rFonts w:ascii="Times New Roman" w:hAnsi="Times New Roman"/>
          <w:b/>
          <w:sz w:val="32"/>
          <w:szCs w:val="32"/>
        </w:rPr>
      </w:pPr>
      <w:r w:rsidRPr="00FF7790">
        <w:rPr>
          <w:rFonts w:ascii="Times New Roman" w:hAnsi="Times New Roman"/>
          <w:b/>
          <w:sz w:val="32"/>
          <w:szCs w:val="32"/>
        </w:rPr>
        <w:lastRenderedPageBreak/>
        <w:t>OUVERTURE CULTURELLE</w:t>
      </w:r>
    </w:p>
    <w:p w:rsidR="00763492" w:rsidRDefault="00763492" w:rsidP="00763492">
      <w:pPr>
        <w:ind w:left="142"/>
        <w:jc w:val="center"/>
        <w:rPr>
          <w:rFonts w:ascii="Times New Roman" w:hAnsi="Times New Roman"/>
          <w:i/>
          <w:sz w:val="24"/>
          <w:szCs w:val="24"/>
        </w:rPr>
      </w:pPr>
      <w:r w:rsidRPr="00C96081">
        <w:rPr>
          <w:rFonts w:ascii="Times New Roman" w:hAnsi="Times New Roman"/>
          <w:i/>
          <w:sz w:val="24"/>
          <w:szCs w:val="24"/>
        </w:rPr>
        <w:t xml:space="preserve">Le candidat devra répondre à toutes les questions </w:t>
      </w:r>
      <w:r>
        <w:rPr>
          <w:rFonts w:ascii="Times New Roman" w:hAnsi="Times New Roman"/>
          <w:i/>
          <w:sz w:val="24"/>
          <w:szCs w:val="24"/>
        </w:rPr>
        <w:t xml:space="preserve">des deux parties </w:t>
      </w:r>
      <w:r w:rsidRPr="00C96081">
        <w:rPr>
          <w:rFonts w:ascii="Times New Roman" w:hAnsi="Times New Roman"/>
          <w:i/>
          <w:sz w:val="24"/>
          <w:szCs w:val="24"/>
        </w:rPr>
        <w:t xml:space="preserve">suivantes. </w:t>
      </w:r>
    </w:p>
    <w:p w:rsidR="00763492" w:rsidRPr="00D40ECF" w:rsidRDefault="00763492" w:rsidP="00763492">
      <w:pPr>
        <w:ind w:left="142"/>
        <w:jc w:val="center"/>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vertAlign w:val="superscript"/>
        </w:rPr>
        <w:t>ère</w:t>
      </w:r>
      <w:r w:rsidRPr="00D40ECF">
        <w:rPr>
          <w:rFonts w:ascii="Times New Roman" w:hAnsi="Times New Roman"/>
          <w:b/>
          <w:sz w:val="28"/>
          <w:szCs w:val="28"/>
        </w:rPr>
        <w:t xml:space="preserve"> PARTIE : QUESTIONS</w:t>
      </w:r>
    </w:p>
    <w:p w:rsidR="00763492" w:rsidRPr="00FF7790" w:rsidRDefault="00763492" w:rsidP="00763492">
      <w:pPr>
        <w:rPr>
          <w:rFonts w:ascii="Times New Roman" w:hAnsi="Times New Roman"/>
          <w:b/>
          <w:sz w:val="28"/>
          <w:szCs w:val="28"/>
        </w:rPr>
      </w:pPr>
      <w:r w:rsidRPr="00FF7790">
        <w:rPr>
          <w:rFonts w:ascii="Times New Roman" w:hAnsi="Times New Roman"/>
          <w:b/>
          <w:sz w:val="28"/>
          <w:szCs w:val="28"/>
        </w:rPr>
        <w:t>HISTOIRE, IDÉES</w:t>
      </w:r>
    </w:p>
    <w:p w:rsidR="00763492" w:rsidRDefault="00763492" w:rsidP="00763492">
      <w:pPr>
        <w:pStyle w:val="Paragraphedeliste"/>
        <w:numPr>
          <w:ilvl w:val="0"/>
          <w:numId w:val="1"/>
        </w:numPr>
        <w:rPr>
          <w:rFonts w:ascii="Times New Roman" w:hAnsi="Times New Roman"/>
          <w:sz w:val="28"/>
          <w:szCs w:val="28"/>
        </w:rPr>
      </w:pPr>
      <w:r>
        <w:rPr>
          <w:rFonts w:ascii="Times New Roman" w:hAnsi="Times New Roman"/>
          <w:sz w:val="28"/>
          <w:szCs w:val="28"/>
        </w:rPr>
        <w:t xml:space="preserve">Citez deux faiblesses de la SDN dans les années 1930. </w:t>
      </w:r>
    </w:p>
    <w:p w:rsidR="00763492" w:rsidRPr="00397386" w:rsidRDefault="00763492" w:rsidP="00763492">
      <w:pPr>
        <w:ind w:left="142"/>
        <w:rPr>
          <w:rFonts w:ascii="Times New Roman" w:hAnsi="Times New Roman"/>
          <w:sz w:val="28"/>
          <w:szCs w:val="28"/>
        </w:rPr>
      </w:pPr>
      <w:r>
        <w:rPr>
          <w:rFonts w:ascii="Times New Roman" w:hAnsi="Times New Roman"/>
          <w:sz w:val="24"/>
          <w:szCs w:val="24"/>
        </w:rPr>
        <w:t xml:space="preserve">Dans les années 1930, les faiblesses de la SDN sont le fait qu’elle ne dispose pas de forces de maintien de la paix. On note aussi son incapacité à mettre fin aux crises déclenchées par les dictatures et le fait que les États-Unis n’en sont pas membres. </w:t>
      </w:r>
      <w:r w:rsidRPr="00397386">
        <w:rPr>
          <w:rFonts w:ascii="Times New Roman" w:hAnsi="Times New Roman"/>
          <w:sz w:val="24"/>
          <w:szCs w:val="24"/>
        </w:rPr>
        <w:t>-------------------------------------------------------------------------------------------------------------------------------------------------------------------------------------------------------------------------------------------------------------</w:t>
      </w:r>
      <w:r>
        <w:rPr>
          <w:rFonts w:ascii="Times New Roman" w:hAnsi="Times New Roman"/>
          <w:sz w:val="24"/>
          <w:szCs w:val="24"/>
        </w:rPr>
        <w:t>-</w:t>
      </w:r>
    </w:p>
    <w:p w:rsidR="00763492" w:rsidRPr="00FF7790" w:rsidRDefault="00763492" w:rsidP="00763492">
      <w:pPr>
        <w:pStyle w:val="Paragraphedeliste"/>
        <w:numPr>
          <w:ilvl w:val="0"/>
          <w:numId w:val="1"/>
        </w:numPr>
        <w:rPr>
          <w:rFonts w:ascii="Times New Roman" w:hAnsi="Times New Roman"/>
          <w:sz w:val="28"/>
          <w:szCs w:val="28"/>
        </w:rPr>
      </w:pPr>
      <w:r>
        <w:rPr>
          <w:rFonts w:ascii="Times New Roman" w:hAnsi="Times New Roman"/>
          <w:sz w:val="28"/>
          <w:szCs w:val="28"/>
        </w:rPr>
        <w:t xml:space="preserve">En quoi consiste la Blitzkrieg ou guerre-éclair ?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Cette méthode de guerre mise au point par l’Allemagne nazie consiste à mobiliser mutuellement les forces terrestres, maritimes et aériennes au cours d’une guerre. </w:t>
      </w:r>
      <w:r w:rsidRPr="0035254E">
        <w:rPr>
          <w:rFonts w:ascii="Times New Roman" w:hAnsi="Times New Roman"/>
          <w:sz w:val="24"/>
          <w:szCs w:val="24"/>
        </w:rPr>
        <w:t>--------------------------------------------------------------------------------------------------------------------------------------------------------------------------------------------------------------------------------------------------------------------------------------------------------------------------------------------</w:t>
      </w:r>
      <w:r>
        <w:rPr>
          <w:rFonts w:ascii="Times New Roman" w:hAnsi="Times New Roman"/>
          <w:sz w:val="24"/>
          <w:szCs w:val="24"/>
        </w:rPr>
        <w:t>---------------</w:t>
      </w:r>
    </w:p>
    <w:p w:rsidR="00763492" w:rsidRPr="000F4A50" w:rsidRDefault="00763492" w:rsidP="00763492">
      <w:pPr>
        <w:pStyle w:val="Paragraphedeliste"/>
        <w:numPr>
          <w:ilvl w:val="0"/>
          <w:numId w:val="1"/>
        </w:numPr>
        <w:spacing w:before="240"/>
        <w:rPr>
          <w:rFonts w:ascii="Times New Roman" w:hAnsi="Times New Roman"/>
          <w:sz w:val="28"/>
          <w:szCs w:val="28"/>
        </w:rPr>
      </w:pPr>
      <w:r>
        <w:rPr>
          <w:rFonts w:ascii="Times New Roman" w:hAnsi="Times New Roman"/>
          <w:sz w:val="28"/>
          <w:szCs w:val="28"/>
        </w:rPr>
        <w:t xml:space="preserve">Dans quel pays se réfugie le général de Gaulle après l’invasion de la France par l’Allemagne nazie en 1940 ? </w:t>
      </w:r>
    </w:p>
    <w:p w:rsidR="00763492" w:rsidRDefault="00763492" w:rsidP="00763492">
      <w:pPr>
        <w:pStyle w:val="Paragraphedeliste"/>
        <w:spacing w:before="240"/>
        <w:ind w:left="142"/>
        <w:rPr>
          <w:rFonts w:ascii="Times New Roman" w:hAnsi="Times New Roman"/>
          <w:sz w:val="24"/>
          <w:szCs w:val="24"/>
        </w:rPr>
      </w:pPr>
      <w:r>
        <w:rPr>
          <w:rFonts w:ascii="Times New Roman" w:hAnsi="Times New Roman"/>
          <w:sz w:val="24"/>
          <w:szCs w:val="24"/>
        </w:rPr>
        <w:t xml:space="preserve">Après l’invasion de la France par l’Allemagne nazie en 1940, le général de Gaulle se réfugie en Angleterre ou en Grande-Bretagne. </w:t>
      </w:r>
      <w:r w:rsidRPr="0067441F">
        <w:rPr>
          <w:rFonts w:ascii="Times New Roman" w:hAnsi="Times New Roman"/>
          <w:sz w:val="24"/>
          <w:szCs w:val="24"/>
        </w:rPr>
        <w:t>-------------------------------------------------------------------------------------------------------------------------------------------------------------------------------------------------------------------------------------------------------------------------------</w:t>
      </w:r>
      <w:r>
        <w:rPr>
          <w:rFonts w:ascii="Times New Roman" w:hAnsi="Times New Roman"/>
          <w:sz w:val="24"/>
          <w:szCs w:val="24"/>
        </w:rPr>
        <w:t xml:space="preserve">---------------- </w:t>
      </w:r>
    </w:p>
    <w:p w:rsidR="00763492" w:rsidRPr="0067441F" w:rsidRDefault="00763492" w:rsidP="00763492">
      <w:pPr>
        <w:pStyle w:val="Paragraphedeliste"/>
        <w:spacing w:before="240"/>
        <w:ind w:left="142"/>
        <w:rPr>
          <w:rFonts w:ascii="Times New Roman" w:hAnsi="Times New Roman"/>
          <w:sz w:val="24"/>
          <w:szCs w:val="24"/>
        </w:rPr>
      </w:pPr>
    </w:p>
    <w:p w:rsidR="00763492" w:rsidRPr="002C55E4"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4.   À sa création en 1945, quelle est la principale mission assignée à l’ONU ? </w:t>
      </w:r>
    </w:p>
    <w:p w:rsidR="00763492" w:rsidRDefault="00763492" w:rsidP="00763492">
      <w:pPr>
        <w:pStyle w:val="Paragraphedeliste"/>
        <w:ind w:left="142"/>
        <w:rPr>
          <w:rFonts w:ascii="Times New Roman" w:hAnsi="Times New Roman"/>
          <w:sz w:val="24"/>
          <w:szCs w:val="24"/>
        </w:rPr>
      </w:pPr>
      <w:r>
        <w:rPr>
          <w:rFonts w:ascii="Times New Roman" w:hAnsi="Times New Roman"/>
          <w:sz w:val="24"/>
          <w:szCs w:val="24"/>
        </w:rPr>
        <w:t xml:space="preserve">Une fois créée en 1945, il est assigné à l’ONU la mission principale de maintenir la paix et la sécurité dans le monde. </w:t>
      </w:r>
      <w:r w:rsidRPr="00263B82">
        <w:rPr>
          <w:rFonts w:ascii="Times New Roman" w:hAnsi="Times New Roman"/>
          <w:sz w:val="24"/>
          <w:szCs w:val="24"/>
        </w:rPr>
        <w:t>-----------------------------------------------------------------------------------------------------------------------------------------------------------------------------------------------------------------------------------------------------------------------------------------------</w:t>
      </w:r>
      <w:r>
        <w:rPr>
          <w:rFonts w:ascii="Times New Roman" w:hAnsi="Times New Roman"/>
          <w:sz w:val="24"/>
          <w:szCs w:val="24"/>
        </w:rPr>
        <w:t>--------------</w:t>
      </w:r>
    </w:p>
    <w:p w:rsidR="00763492" w:rsidRPr="00263B82" w:rsidRDefault="00763492" w:rsidP="00763492">
      <w:pPr>
        <w:pStyle w:val="Paragraphedeliste"/>
        <w:ind w:left="142"/>
        <w:rPr>
          <w:rFonts w:ascii="Times New Roman" w:hAnsi="Times New Roman"/>
          <w:sz w:val="24"/>
          <w:szCs w:val="24"/>
        </w:rPr>
      </w:pPr>
    </w:p>
    <w:p w:rsidR="00763492" w:rsidRPr="00524BA6"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5. Qu’est-ce que l’isolationnisme ?  </w:t>
      </w:r>
    </w:p>
    <w:p w:rsidR="00763492" w:rsidRPr="008032D7" w:rsidRDefault="00763492" w:rsidP="00763492">
      <w:pPr>
        <w:ind w:left="142"/>
        <w:rPr>
          <w:rFonts w:ascii="Times New Roman" w:hAnsi="Times New Roman"/>
          <w:sz w:val="24"/>
          <w:szCs w:val="24"/>
        </w:rPr>
      </w:pPr>
      <w:r>
        <w:rPr>
          <w:rFonts w:ascii="Times New Roman" w:hAnsi="Times New Roman"/>
          <w:sz w:val="24"/>
          <w:szCs w:val="24"/>
        </w:rPr>
        <w:t xml:space="preserve">L’isolationnisme est une politique qui consiste pour un pays de rester en retrait des relations internationales ou d’être fermé sur soi-même. ----------------------------------------------------------------------------------------------------------------------------------------------------------------------------------------------------------------------------------------------------------------------------------------------------------------------------------------------------------------------------------------------------- </w:t>
      </w:r>
    </w:p>
    <w:p w:rsidR="00763492" w:rsidRPr="00A11B7E" w:rsidRDefault="00763492" w:rsidP="00763492">
      <w:pPr>
        <w:pStyle w:val="Paragraphedeliste"/>
        <w:ind w:left="0"/>
        <w:rPr>
          <w:rFonts w:ascii="Times New Roman" w:hAnsi="Times New Roman"/>
          <w:sz w:val="28"/>
          <w:szCs w:val="28"/>
        </w:rPr>
      </w:pPr>
      <w:r>
        <w:rPr>
          <w:rFonts w:ascii="Times New Roman" w:hAnsi="Times New Roman"/>
          <w:sz w:val="28"/>
          <w:szCs w:val="28"/>
        </w:rPr>
        <w:lastRenderedPageBreak/>
        <w:t xml:space="preserve">  6. Qu’appelle-t-on Plan Marshall ? Citez deux pays l’ayant rejeté.   </w:t>
      </w:r>
    </w:p>
    <w:p w:rsidR="00763492" w:rsidRDefault="00763492" w:rsidP="00763492">
      <w:pPr>
        <w:ind w:left="142"/>
        <w:rPr>
          <w:rFonts w:ascii="Times New Roman" w:hAnsi="Times New Roman"/>
          <w:sz w:val="24"/>
          <w:szCs w:val="24"/>
        </w:rPr>
      </w:pPr>
      <w:r>
        <w:rPr>
          <w:rFonts w:ascii="Times New Roman" w:hAnsi="Times New Roman"/>
          <w:sz w:val="24"/>
          <w:szCs w:val="24"/>
        </w:rPr>
        <w:t>Le Plan Marshall désigne le programme de reconstruction de l’Europe adopté par les États-Unis après la Seconde Guerre mondiale. Certains pays l’ont rejeté comme l’URSS, la Pologne, la Tchécoslovaquie, la Roumanie, la Yougoslavie, la RDA, la Hongrie, la Bulgarie, etc.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7.  Pourquoi considère-t-on la Deuxième Guerre mondiale comme un facteur de la décolonisation ?   </w:t>
      </w:r>
    </w:p>
    <w:p w:rsidR="00763492" w:rsidRDefault="00763492" w:rsidP="00763492">
      <w:pPr>
        <w:ind w:left="142"/>
        <w:rPr>
          <w:rFonts w:ascii="Times New Roman" w:hAnsi="Times New Roman"/>
          <w:sz w:val="24"/>
          <w:szCs w:val="24"/>
        </w:rPr>
      </w:pPr>
      <w:r>
        <w:rPr>
          <w:rFonts w:ascii="Times New Roman" w:hAnsi="Times New Roman"/>
          <w:sz w:val="24"/>
          <w:szCs w:val="24"/>
        </w:rPr>
        <w:t>La Seconde Guerre mondiale est un facteur de la décolonisation pour plusieurs raisons. D’abord ce conflit facilite la chute du mythe de la supériorité du Blanc sur le Noir, du colon sur le colonisé. Ensuite, les soldats des territoires colonisés qui y participent développent les idées d’indépendance. Enfin, elle affaiblit les puissances coloniales comme la France et la Grande-Bretagne. --------------------------------------------------------------------------------------------------------------------------------------------------------------------------------------------------------</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8.  En vous appuyant sur un exemple par cas, identifiez deux formes de décolonisation de l’Afrique.  </w:t>
      </w:r>
    </w:p>
    <w:p w:rsidR="00763492" w:rsidRPr="00204A29" w:rsidRDefault="00763492" w:rsidP="00763492">
      <w:pPr>
        <w:ind w:left="142"/>
        <w:rPr>
          <w:rFonts w:ascii="Times New Roman" w:hAnsi="Times New Roman"/>
          <w:sz w:val="24"/>
          <w:szCs w:val="24"/>
        </w:rPr>
      </w:pPr>
      <w:r>
        <w:rPr>
          <w:rFonts w:ascii="Times New Roman" w:hAnsi="Times New Roman"/>
          <w:sz w:val="24"/>
          <w:szCs w:val="24"/>
        </w:rPr>
        <w:t>Les formes de décolonisation de l’Afrique sont : la décolonisation par la négociation comme le Sénégal, la décolonisation par la rapidité comme le Congo-Belge, la décolonisation par la violence comme l’Algérie et l’Angola.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9.  Expliquez le système de l’Indirect Rule. Dans quelle partie du Cameroun est-il appliqué pendant la colonisation ?      </w:t>
      </w:r>
      <w:r w:rsidRPr="00FF7790">
        <w:rPr>
          <w:rFonts w:ascii="Times New Roman" w:hAnsi="Times New Roman"/>
          <w:sz w:val="28"/>
          <w:szCs w:val="28"/>
        </w:rPr>
        <w:t xml:space="preserv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L’Indirect Rule ou administration indirecte est un système colonial qui implique les chefs locaux dans la gestion de la colonie. Il est appliqué au Cameroun occidental par la Grande-Bretagne. ---------------------------------------------------------------------------------------------------------------------------------------------------------------------------------------------------------------------------------------------------------------------------------------------------------------------------------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10. Pourquoi parle-t-on d’un monde bipolaire en 1948 ?  </w:t>
      </w:r>
    </w:p>
    <w:p w:rsidR="00763492" w:rsidRPr="009C07CF" w:rsidRDefault="00763492" w:rsidP="00763492">
      <w:pPr>
        <w:ind w:left="142"/>
        <w:rPr>
          <w:rFonts w:ascii="Times New Roman" w:hAnsi="Times New Roman"/>
          <w:sz w:val="24"/>
          <w:szCs w:val="24"/>
        </w:rPr>
      </w:pPr>
      <w:r>
        <w:rPr>
          <w:rFonts w:ascii="Times New Roman" w:hAnsi="Times New Roman"/>
          <w:sz w:val="24"/>
          <w:szCs w:val="24"/>
        </w:rPr>
        <w:t>On parle de l’avènement d’un monde bipolaire en 1948 car la planète se trouve divisée en deux blocs antagonistes à savoir le Bloc de l’Ouest appliquant le capitalisme et le Bloc de l’Est marqué par le socialisme. ----------------------------------------------------------------------------------------------------------------------------------------------------------------------------------------------------------------------------------------------------------------------------------------------------------------------------------------------------------------------------------------------------------------------</w:t>
      </w:r>
    </w:p>
    <w:p w:rsidR="00763492" w:rsidRPr="00FF7790" w:rsidRDefault="00763492" w:rsidP="00763492">
      <w:pPr>
        <w:pStyle w:val="Paragraphedeliste"/>
        <w:ind w:left="0"/>
        <w:rPr>
          <w:rFonts w:ascii="Times New Roman" w:hAnsi="Times New Roman"/>
          <w:sz w:val="28"/>
          <w:szCs w:val="28"/>
        </w:rPr>
      </w:pPr>
      <w:r>
        <w:rPr>
          <w:rFonts w:ascii="Times New Roman" w:hAnsi="Times New Roman"/>
          <w:sz w:val="28"/>
          <w:szCs w:val="28"/>
        </w:rPr>
        <w:lastRenderedPageBreak/>
        <w:t xml:space="preserve">  11.  Citez deux partis nationalistes au Cameroun français avant l’indépendance.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Parmi les partis nationalistes au Cameroun français, on peut citer l’UPC, l’UC, le BDC, </w:t>
      </w:r>
      <w:r>
        <w:rPr>
          <w:rFonts w:ascii="Times New Roman" w:hAnsi="Times New Roman"/>
        </w:rPr>
        <w:t xml:space="preserve"> </w:t>
      </w:r>
      <w:r w:rsidRPr="00BD6D6E">
        <w:rPr>
          <w:rFonts w:ascii="Times New Roman" w:hAnsi="Times New Roman"/>
        </w:rPr>
        <w:t>l’Union Sociale Camerounaise, le Cercle Culturel Camerounais</w:t>
      </w:r>
      <w:r>
        <w:rPr>
          <w:rFonts w:ascii="Times New Roman" w:hAnsi="Times New Roman"/>
          <w:b/>
        </w:rPr>
        <w:t xml:space="preserve">, </w:t>
      </w:r>
      <w:r>
        <w:rPr>
          <w:rFonts w:ascii="Times New Roman" w:hAnsi="Times New Roman"/>
          <w:sz w:val="24"/>
          <w:szCs w:val="24"/>
        </w:rPr>
        <w:t>etc---------------------------------------------------------------------------------------------------------------------------------------------------------------------------------------------------------------------------------------------------------------------------------------------------------------------------------------------------------------------------------</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12.  Sous le régime de tutelle au Cameroun, pourquoi ne considère-t-on pas Emmanuel Endeley comme un nationaliste ?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Emmanuel Endeley n’est pas considéré comme nationaliste car il milite pour le rattachement du Cameroun britannique au Nigeria pendant le régime de tutelle. </w:t>
      </w:r>
      <w:r w:rsidRPr="00FF7790">
        <w:rPr>
          <w:rFonts w:ascii="Times New Roman" w:hAnsi="Times New Roman"/>
          <w:sz w:val="24"/>
          <w:szCs w:val="24"/>
        </w:rPr>
        <w:t>---------------------------------</w:t>
      </w:r>
      <w:r>
        <w:rPr>
          <w:rFonts w:ascii="Times New Roman" w:hAnsi="Times New Roman"/>
          <w:sz w:val="24"/>
          <w:szCs w:val="24"/>
        </w:rPr>
        <w:t xml:space="preserve">-------------------------------------------------------------------------------------------------------------------------------------------------------------------------------------------------------------------------------------------------------------------------------------------------------------------------------------------- </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w:t>
      </w:r>
      <w:r w:rsidRPr="00510785">
        <w:rPr>
          <w:rFonts w:ascii="Times New Roman" w:hAnsi="Times New Roman"/>
          <w:sz w:val="28"/>
          <w:szCs w:val="28"/>
        </w:rPr>
        <w:t>13.</w:t>
      </w:r>
      <w:r>
        <w:rPr>
          <w:rFonts w:ascii="Times New Roman" w:hAnsi="Times New Roman"/>
          <w:sz w:val="24"/>
          <w:szCs w:val="24"/>
        </w:rPr>
        <w:t xml:space="preserve">  </w:t>
      </w:r>
      <w:r>
        <w:rPr>
          <w:rFonts w:ascii="Times New Roman" w:hAnsi="Times New Roman"/>
          <w:sz w:val="28"/>
          <w:szCs w:val="28"/>
        </w:rPr>
        <w:t xml:space="preserve">Que signifie OTAN ? Dans quel contexte historique naît-elle ? </w:t>
      </w:r>
      <w:r>
        <w:rPr>
          <w:rFonts w:ascii="Times New Roman" w:hAnsi="Times New Roman"/>
          <w:sz w:val="24"/>
          <w:szCs w:val="24"/>
        </w:rPr>
        <w:t xml:space="preserv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L’OTAN signifie Organisation du Traité de l’Atlantique Nord. Elle naît dans le contexte de la guerre froide. </w:t>
      </w:r>
      <w:r w:rsidRPr="00475F41">
        <w:rPr>
          <w:rFonts w:ascii="Times New Roman" w:hAnsi="Times New Roman"/>
          <w:sz w:val="24"/>
          <w:szCs w:val="24"/>
        </w:rPr>
        <w:t>----------------</w:t>
      </w:r>
      <w:r>
        <w:rPr>
          <w:rFonts w:ascii="Times New Roman" w:hAnsi="Times New Roman"/>
          <w:sz w:val="24"/>
          <w:szCs w:val="24"/>
        </w:rPr>
        <w:t xml:space="preserve">------------------------------------------------------------------------------------------------------------------------------------------------------------------------------------------------------------------------------------------------------------------------------------------------------------------------------------------------------------------------------------------------------------------------ </w:t>
      </w:r>
    </w:p>
    <w:p w:rsidR="00763492" w:rsidRPr="00211448"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14.  Relevez  deux raisons qui justifient le passage du Cameroun du fédéralisme à l’État Unitaire.  </w:t>
      </w:r>
    </w:p>
    <w:p w:rsidR="00763492" w:rsidRDefault="00763492" w:rsidP="00763492">
      <w:pPr>
        <w:ind w:left="142"/>
        <w:rPr>
          <w:rFonts w:ascii="Times New Roman" w:hAnsi="Times New Roman"/>
          <w:sz w:val="24"/>
          <w:szCs w:val="24"/>
        </w:rPr>
      </w:pPr>
      <w:r>
        <w:rPr>
          <w:rFonts w:ascii="Times New Roman" w:hAnsi="Times New Roman"/>
          <w:sz w:val="24"/>
          <w:szCs w:val="24"/>
        </w:rPr>
        <w:t>Parmi les raisons qui justifient le passage du Cameroun du fédéralisme à l’État Unitaire, on peut évoquer entre autres un nombre élevé d’institutions, les dépenses pour les faire fonctionner et les lourdeurs administratives. ----------------------------------------------------------------------------------------------------------------------------------------------------------------------------------------------------------------------------------------------------------------------------------------</w:t>
      </w:r>
    </w:p>
    <w:p w:rsidR="00763492" w:rsidRDefault="00763492" w:rsidP="00763492">
      <w:pPr>
        <w:pStyle w:val="Paragraphedeliste"/>
        <w:ind w:left="0"/>
        <w:rPr>
          <w:rFonts w:ascii="Times New Roman" w:hAnsi="Times New Roman"/>
          <w:sz w:val="28"/>
          <w:szCs w:val="28"/>
        </w:rPr>
      </w:pPr>
      <w:r>
        <w:rPr>
          <w:rFonts w:ascii="Times New Roman" w:hAnsi="Times New Roman"/>
          <w:sz w:val="28"/>
          <w:szCs w:val="28"/>
        </w:rPr>
        <w:t xml:space="preserve">  15.  Décrivez le drapeau du Cameroun après l’avènement de l’État Unitaire le 20 mai 1972.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Après le 20 mai 1972 marquant l’avènement de l’État Unitaire, le drapeau du Cameroun est le Vert-Rouge-Jaune avec une étoile d’or sur la bande rouge. </w:t>
      </w:r>
      <w:r w:rsidRPr="00DC27EF">
        <w:rPr>
          <w:rFonts w:ascii="Times New Roman" w:hAnsi="Times New Roman"/>
          <w:sz w:val="24"/>
          <w:szCs w:val="24"/>
        </w:rPr>
        <w:t>-----------</w:t>
      </w:r>
      <w:r>
        <w:rPr>
          <w:rFonts w:ascii="Times New Roman" w:hAnsi="Times New Roman"/>
          <w:sz w:val="24"/>
          <w:szCs w:val="24"/>
        </w:rPr>
        <w:t>--------------------------------------------------------------------------------------------------------------------------------------------------------------------------------------------------------------------------------------------------------------------------------------------------------------------------------------------------------------------------------------------------------------------------------------------------------------------------------------</w:t>
      </w:r>
    </w:p>
    <w:p w:rsidR="00763492" w:rsidRPr="00337C61" w:rsidRDefault="00763492" w:rsidP="00763492">
      <w:pPr>
        <w:rPr>
          <w:rFonts w:ascii="Times New Roman" w:hAnsi="Times New Roman"/>
          <w:sz w:val="24"/>
          <w:szCs w:val="24"/>
        </w:rPr>
      </w:pPr>
    </w:p>
    <w:p w:rsidR="00763492" w:rsidRPr="00456C49" w:rsidRDefault="00763492" w:rsidP="00763492">
      <w:pPr>
        <w:rPr>
          <w:rFonts w:ascii="Times New Roman" w:hAnsi="Times New Roman"/>
          <w:b/>
          <w:sz w:val="28"/>
          <w:szCs w:val="28"/>
        </w:rPr>
      </w:pPr>
      <w:r w:rsidRPr="00456C49">
        <w:rPr>
          <w:rFonts w:ascii="Times New Roman" w:hAnsi="Times New Roman"/>
          <w:b/>
          <w:sz w:val="28"/>
          <w:szCs w:val="28"/>
        </w:rPr>
        <w:lastRenderedPageBreak/>
        <w:t>ACTUALITÉ</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 16.  Au cours d’une élection, quels sont les deux types de majorité possible ?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Au cours d’une élection, deux types de majorité sont possibles à savoir la majorité relative et la majorité absolue.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  17. Sur la scène internationale, en quoi juge-t-on les décisions de l’administration du président américain Donald Trump d’être contraires à celles de son prédécesseur Barack Obama ?  </w:t>
      </w:r>
      <w:r w:rsidRPr="00456C49">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Une fois élu président des États-Unis, Donald Trump prend des décisions contraires à celles de son prédécesseur : le retrait des États-Unis des accords de Paris la COP21 sur les changements climatiques, la restriction de l’immigration des ressortissants de certains pays arabes aux États-Unis, la diminution des financements des États-Unis à certaines organisations internationales, etc.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 18.  Quel système électoral la France applique-t-elle lors des élections législatives de juin 2017 ?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En juin 2017, la France a appliqué le système majoritaire à deux tours.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spacing w:after="0"/>
        <w:rPr>
          <w:rFonts w:ascii="Times New Roman" w:hAnsi="Times New Roman"/>
          <w:sz w:val="28"/>
          <w:szCs w:val="28"/>
        </w:rPr>
      </w:pPr>
      <w:r w:rsidRPr="00456C49">
        <w:rPr>
          <w:rFonts w:ascii="Times New Roman" w:hAnsi="Times New Roman"/>
          <w:sz w:val="28"/>
          <w:szCs w:val="28"/>
        </w:rPr>
        <w:t xml:space="preserve">  19.  </w:t>
      </w:r>
      <w:r>
        <w:rPr>
          <w:rFonts w:ascii="Times New Roman" w:hAnsi="Times New Roman"/>
          <w:sz w:val="28"/>
          <w:szCs w:val="28"/>
        </w:rPr>
        <w:t xml:space="preserve">Enumérez deux agences de régulation au Cameroun.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Parmi les agences de régulation au Cameroun, on peut citer le CNC (Conseil National de la Communication), l’ANOR, l’ARSEL, l’ACTEL, l’ANTIC, etc.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spacing w:after="0"/>
        <w:rPr>
          <w:rFonts w:ascii="Times New Roman" w:hAnsi="Times New Roman"/>
          <w:sz w:val="28"/>
          <w:szCs w:val="28"/>
        </w:rPr>
      </w:pPr>
      <w:r w:rsidRPr="00456C49">
        <w:rPr>
          <w:rFonts w:ascii="Times New Roman" w:hAnsi="Times New Roman"/>
          <w:sz w:val="28"/>
          <w:szCs w:val="28"/>
        </w:rPr>
        <w:t xml:space="preserve">  20. </w:t>
      </w:r>
      <w:r>
        <w:rPr>
          <w:rFonts w:ascii="Times New Roman" w:hAnsi="Times New Roman"/>
          <w:sz w:val="28"/>
          <w:szCs w:val="28"/>
        </w:rPr>
        <w:t xml:space="preserve"> Au Cameroun, à quoi sert le Conseil supérieur de la magistrature ?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Au Cameroun, le Conseil supérieur de la magistrature, réglemente le fonctionnement de la magistrature et nomme son personnel. </w:t>
      </w:r>
      <w:r w:rsidRPr="00456C49">
        <w:rPr>
          <w:rFonts w:ascii="Times New Roman" w:hAnsi="Times New Roman"/>
          <w:sz w:val="24"/>
          <w:szCs w:val="24"/>
        </w:rPr>
        <w:t>-----------------------------------------------------------------------------------------------------------------------------------------------------------------------------------------------------------------------------------------------------------------------------------------------------------------------------------------------------------------------------------------------------------------------------</w:t>
      </w:r>
      <w:r>
        <w:rPr>
          <w:rFonts w:ascii="Times New Roman" w:hAnsi="Times New Roman"/>
          <w:sz w:val="24"/>
          <w:szCs w:val="24"/>
        </w:rPr>
        <w:t>------------------------------------------------------------------------------------------------</w:t>
      </w:r>
    </w:p>
    <w:p w:rsidR="00763492" w:rsidRDefault="00763492" w:rsidP="00763492">
      <w:pPr>
        <w:contextualSpacing/>
        <w:rPr>
          <w:rFonts w:ascii="Times New Roman" w:hAnsi="Times New Roman"/>
          <w:sz w:val="28"/>
          <w:szCs w:val="28"/>
        </w:rPr>
      </w:pP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21. Au Cameroun, qu’appelle-t-on députés juniors ? </w:t>
      </w:r>
      <w:r w:rsidRPr="00456C49">
        <w:rPr>
          <w:rFonts w:ascii="Times New Roman" w:hAnsi="Times New Roman"/>
          <w:sz w:val="28"/>
          <w:szCs w:val="28"/>
        </w:rPr>
        <w:t xml:space="preserve"> </w:t>
      </w:r>
      <w:r>
        <w:rPr>
          <w:rFonts w:ascii="Times New Roman" w:hAnsi="Times New Roman"/>
          <w:sz w:val="28"/>
          <w:szCs w:val="28"/>
        </w:rPr>
        <w:t xml:space="preserve">      </w:t>
      </w:r>
    </w:p>
    <w:p w:rsidR="00763492" w:rsidRPr="008C34E0" w:rsidRDefault="00763492" w:rsidP="00763492">
      <w:pPr>
        <w:ind w:left="142"/>
        <w:rPr>
          <w:rFonts w:ascii="Times New Roman" w:hAnsi="Times New Roman"/>
          <w:sz w:val="24"/>
          <w:szCs w:val="24"/>
        </w:rPr>
      </w:pPr>
      <w:r>
        <w:rPr>
          <w:rFonts w:ascii="Times New Roman" w:hAnsi="Times New Roman"/>
          <w:sz w:val="24"/>
          <w:szCs w:val="24"/>
        </w:rPr>
        <w:t xml:space="preserve">Les députés juniors sont de jeunes Camerounais qui siègent pendant quelques jours à l’Assemblée Nationale pour débattre des problèmes de la jeunesse du Cameroun.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22. Identifiez les deux principaux partis politiques en Grande-Bretagne. </w:t>
      </w:r>
    </w:p>
    <w:p w:rsidR="00763492" w:rsidRDefault="00763492" w:rsidP="00763492">
      <w:pPr>
        <w:ind w:left="142"/>
        <w:rPr>
          <w:rFonts w:ascii="Times New Roman" w:hAnsi="Times New Roman"/>
          <w:sz w:val="24"/>
          <w:szCs w:val="24"/>
        </w:rPr>
      </w:pPr>
      <w:r>
        <w:rPr>
          <w:rFonts w:ascii="Times New Roman" w:hAnsi="Times New Roman"/>
          <w:sz w:val="24"/>
          <w:szCs w:val="24"/>
        </w:rPr>
        <w:t xml:space="preserve">En Grande-Bretagne, les deux principaux partis politiques sont le Parti Conservateur et le Parti Travailliste. </w:t>
      </w:r>
      <w:r w:rsidRPr="00456C49">
        <w:rPr>
          <w:rFonts w:ascii="Times New Roman" w:hAnsi="Times New Roman"/>
          <w:sz w:val="24"/>
          <w:szCs w:val="24"/>
        </w:rPr>
        <w:t>----------------------------------------------------------------------------------------------------------------------------------------------------------------------------------------------------------------------------------------------------------------------------------------------------------------------------------------------------------------------------------------------------------</w:t>
      </w:r>
      <w:r>
        <w:rPr>
          <w:rFonts w:ascii="Times New Roman" w:hAnsi="Times New Roman"/>
          <w:sz w:val="24"/>
          <w:szCs w:val="24"/>
        </w:rPr>
        <w:t>-----------------------------</w:t>
      </w:r>
    </w:p>
    <w:p w:rsidR="00763492" w:rsidRPr="00C90527" w:rsidRDefault="00763492" w:rsidP="00763492">
      <w:pPr>
        <w:contextualSpacing/>
        <w:rPr>
          <w:rFonts w:ascii="Times New Roman" w:hAnsi="Times New Roman"/>
          <w:sz w:val="28"/>
          <w:szCs w:val="28"/>
        </w:rPr>
      </w:pPr>
      <w:r>
        <w:rPr>
          <w:rFonts w:ascii="Times New Roman" w:hAnsi="Times New Roman"/>
          <w:sz w:val="28"/>
          <w:szCs w:val="28"/>
        </w:rPr>
        <w:t xml:space="preserve">23. Citez  une institution de promotion du bilinguisme au Cameroun. </w:t>
      </w:r>
      <w:r w:rsidRPr="00C90527">
        <w:rPr>
          <w:rFonts w:ascii="Times New Roman" w:hAnsi="Times New Roman"/>
          <w:sz w:val="28"/>
          <w:szCs w:val="28"/>
        </w:rPr>
        <w:t xml:space="preserve">     </w:t>
      </w:r>
    </w:p>
    <w:p w:rsidR="00763492" w:rsidRPr="00797474" w:rsidRDefault="00763492" w:rsidP="00763492">
      <w:pPr>
        <w:rPr>
          <w:rFonts w:ascii="Times New Roman" w:hAnsi="Times New Roman"/>
          <w:b/>
          <w:sz w:val="28"/>
          <w:szCs w:val="28"/>
        </w:rPr>
      </w:pPr>
      <w:r w:rsidRPr="00797474">
        <w:rPr>
          <w:rFonts w:ascii="Times New Roman" w:hAnsi="Times New Roman"/>
          <w:sz w:val="24"/>
          <w:szCs w:val="24"/>
        </w:rPr>
        <w:t xml:space="preserve">Parmi les institutions de promotion du bilinguisme au Cameroun, on peut noter le Centre Pilote, </w:t>
      </w:r>
      <w:r w:rsidRPr="00797474">
        <w:rPr>
          <w:rFonts w:ascii="Times New Roman" w:hAnsi="Times New Roman"/>
        </w:rPr>
        <w:t xml:space="preserve">Commission nationale pour la promotion du bilinguisme et du multiculturalisme (CNPBM) créée le 23 janvier 2017.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24.  Qu’est-ce qui explique l’embargo pris par les pays du Golfe Persique contre le Qatar en juin 2017 ?     </w:t>
      </w:r>
      <w:r w:rsidRPr="00456C49">
        <w:rPr>
          <w:rFonts w:ascii="Times New Roman" w:hAnsi="Times New Roman"/>
          <w:sz w:val="28"/>
          <w:szCs w:val="28"/>
        </w:rPr>
        <w:t xml:space="preserve"> </w:t>
      </w:r>
      <w:r>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Ces pays du Golfe Persique font un embargo sur le Qatar qui est accusé de financement ou de soutien au terrorisme.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spacing w:after="0"/>
        <w:contextualSpacing/>
        <w:rPr>
          <w:rFonts w:ascii="Times New Roman" w:hAnsi="Times New Roman"/>
          <w:sz w:val="28"/>
          <w:szCs w:val="28"/>
        </w:rPr>
      </w:pPr>
      <w:r>
        <w:rPr>
          <w:rFonts w:ascii="Times New Roman" w:hAnsi="Times New Roman"/>
          <w:sz w:val="28"/>
          <w:szCs w:val="28"/>
        </w:rPr>
        <w:t xml:space="preserve">25. Relevez un moyen utilisé par la Grande-Bretagne pour réaliser le Brexit.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Pour réaliser le Brexit, la Grande-Bretagne s’appuie sur un référendum, les commissions et les négociations. </w:t>
      </w:r>
      <w:r w:rsidRPr="00456C49">
        <w:rPr>
          <w:rFonts w:ascii="Times New Roman" w:hAnsi="Times New Roman"/>
          <w:sz w:val="24"/>
          <w:szCs w:val="24"/>
        </w:rPr>
        <w:t>-----------------------------------------------------------------------------------------------------------------------------------------------------------------------------------------------------------------------------------------------------------------------------------------------------------------------------------------------------------------------------------------------------------------------------</w:t>
      </w:r>
      <w:r>
        <w:rPr>
          <w:rFonts w:ascii="Times New Roman" w:hAnsi="Times New Roman"/>
          <w:sz w:val="24"/>
          <w:szCs w:val="24"/>
        </w:rPr>
        <w:t>-------------------------------------------------------------------------------------------------------------------------</w:t>
      </w: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lastRenderedPageBreak/>
        <w:t xml:space="preserve">26.  Depuis mai 2017, quels sont les deux hommes politiques à la tête de l’exécutif en France ?    </w:t>
      </w:r>
      <w:r w:rsidRPr="00456C49">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Depuis mai 2017, les deux hommes à la tête de l’exécutif en France sont le nouveau Président de la République Emmanuel Macron et le nouveau Premier ministre Edouard Philippe.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27.  </w:t>
      </w:r>
      <w:r w:rsidRPr="008B7E79">
        <w:rPr>
          <w:rFonts w:ascii="Times New Roman" w:hAnsi="Times New Roman"/>
          <w:sz w:val="28"/>
          <w:szCs w:val="28"/>
        </w:rPr>
        <w:t>Au Cameroun, citez deux postes de responsabilité de l’État encore non occupé</w:t>
      </w:r>
      <w:r>
        <w:rPr>
          <w:rFonts w:ascii="Times New Roman" w:hAnsi="Times New Roman"/>
          <w:sz w:val="28"/>
          <w:szCs w:val="28"/>
        </w:rPr>
        <w:t>s</w:t>
      </w:r>
      <w:r w:rsidRPr="008B7E79">
        <w:rPr>
          <w:rFonts w:ascii="Times New Roman" w:hAnsi="Times New Roman"/>
          <w:sz w:val="28"/>
          <w:szCs w:val="28"/>
        </w:rPr>
        <w:t xml:space="preserve"> par une femme.   </w:t>
      </w:r>
    </w:p>
    <w:p w:rsidR="00763492" w:rsidRPr="00606F23" w:rsidRDefault="00763492" w:rsidP="00763492">
      <w:pPr>
        <w:ind w:left="142"/>
        <w:rPr>
          <w:rFonts w:ascii="Times New Roman" w:hAnsi="Times New Roman"/>
          <w:sz w:val="24"/>
          <w:szCs w:val="24"/>
        </w:rPr>
      </w:pPr>
      <w:r>
        <w:rPr>
          <w:rFonts w:ascii="Times New Roman" w:hAnsi="Times New Roman"/>
          <w:sz w:val="24"/>
          <w:szCs w:val="24"/>
        </w:rPr>
        <w:t xml:space="preserve">Au Cameroun, les femmes n’ont pas encore été Général d’armée, Délégué du Gouvernement auprès d’une communauté urbaine, Président de l’Assemblée Nationale et du Sénat, Premier ministre et  Président de la République entre autres. </w:t>
      </w:r>
      <w:r w:rsidRPr="00456C49">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28.  Pourquoi considère-t-on ces dernières années l’Est de la République Démocratique du Congo de « zone de non droit » ?    </w:t>
      </w:r>
      <w:r w:rsidRPr="00456C49">
        <w:rPr>
          <w:rFonts w:ascii="Times New Roman" w:hAnsi="Times New Roman"/>
          <w:sz w:val="28"/>
          <w:szCs w:val="28"/>
        </w:rPr>
        <w:t xml:space="preserve">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De nos jours, l’Est de la RDC est considéré comme une « zone de non droit » à cause de la violence endémique dans cette région. Outre les mouvements de rébellion, les massacres et les assassinats sont permanents dans cette région orientale du Congo démocratique. </w:t>
      </w:r>
      <w:r w:rsidRPr="00456C49">
        <w:rPr>
          <w:rFonts w:ascii="Times New Roman" w:hAnsi="Times New Roman"/>
          <w:sz w:val="24"/>
          <w:szCs w:val="24"/>
        </w:rPr>
        <w:t>--------------------------------------------------------------------------------------------------------------------------------------------------------------------------------------------------------------------</w:t>
      </w:r>
      <w:r>
        <w:rPr>
          <w:rFonts w:ascii="Times New Roman" w:hAnsi="Times New Roman"/>
          <w:sz w:val="24"/>
          <w:szCs w:val="24"/>
        </w:rPr>
        <w:t>--------------------</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29.  Citez deux pays africains victimes du terrorisme généré par l’extrémisme musulman.  </w:t>
      </w:r>
    </w:p>
    <w:p w:rsidR="00763492" w:rsidRPr="00456C49" w:rsidRDefault="00763492" w:rsidP="00763492">
      <w:pPr>
        <w:ind w:left="142"/>
        <w:rPr>
          <w:rFonts w:ascii="Times New Roman" w:hAnsi="Times New Roman"/>
          <w:sz w:val="24"/>
          <w:szCs w:val="24"/>
        </w:rPr>
      </w:pPr>
      <w:r>
        <w:rPr>
          <w:rFonts w:ascii="Times New Roman" w:hAnsi="Times New Roman"/>
          <w:sz w:val="24"/>
          <w:szCs w:val="24"/>
        </w:rPr>
        <w:t xml:space="preserve">Parmi les pays africains victimes du terrorisme, on peut citer la Somalie, le Kenya, l’Egypte, la Libye, la Tunisie, l’Algérie, le Mali, la Côte-d’Ivoire, le Burkina-Faso, le Niger, le Nigeria, le Cameroun et le Tchad. </w:t>
      </w:r>
      <w:r w:rsidRPr="00456C49">
        <w:rPr>
          <w:rFonts w:ascii="Times New Roman" w:hAnsi="Times New Roman"/>
          <w:sz w:val="24"/>
          <w:szCs w:val="24"/>
        </w:rPr>
        <w:t>--------------------------------------------------------------------------------------------------------------------------------------------------------------------------------------------------------------------------------------------------------------------------------------------</w:t>
      </w:r>
      <w:r>
        <w:rPr>
          <w:rFonts w:ascii="Times New Roman" w:hAnsi="Times New Roman"/>
          <w:sz w:val="24"/>
          <w:szCs w:val="24"/>
        </w:rPr>
        <w:t xml:space="preserve">-------- </w:t>
      </w:r>
    </w:p>
    <w:p w:rsidR="00763492" w:rsidRPr="00456C49" w:rsidRDefault="00763492" w:rsidP="00763492">
      <w:pPr>
        <w:contextualSpacing/>
        <w:rPr>
          <w:rFonts w:ascii="Times New Roman" w:hAnsi="Times New Roman"/>
          <w:sz w:val="28"/>
          <w:szCs w:val="28"/>
        </w:rPr>
      </w:pPr>
      <w:r>
        <w:rPr>
          <w:rFonts w:ascii="Times New Roman" w:hAnsi="Times New Roman"/>
          <w:sz w:val="28"/>
          <w:szCs w:val="28"/>
        </w:rPr>
        <w:t xml:space="preserve">30. Combien de parlementaires comptent les deux chambres du Parlement au Cameroun ?     </w:t>
      </w:r>
    </w:p>
    <w:p w:rsidR="00763492" w:rsidRPr="00FE3438" w:rsidRDefault="00763492" w:rsidP="00763492">
      <w:pPr>
        <w:ind w:left="142"/>
        <w:rPr>
          <w:rFonts w:ascii="Times New Roman" w:hAnsi="Times New Roman"/>
          <w:sz w:val="24"/>
          <w:szCs w:val="24"/>
        </w:rPr>
      </w:pPr>
      <w:r>
        <w:rPr>
          <w:rFonts w:ascii="Times New Roman" w:hAnsi="Times New Roman"/>
          <w:sz w:val="24"/>
          <w:szCs w:val="24"/>
        </w:rPr>
        <w:t xml:space="preserve">Les deux chambres du Parlement du Cameroun, qui sont l’Assemblée Nationale et le Sénat, comptent 280 membres. </w:t>
      </w:r>
      <w:r w:rsidRPr="00FE3438">
        <w:rPr>
          <w:rFonts w:ascii="Times New Roman" w:hAnsi="Times New Roman"/>
          <w:sz w:val="24"/>
          <w:szCs w:val="24"/>
        </w:rPr>
        <w:t>------------------------------------------------------------------------------------------------------------------------------------------------------------------------------------------------------------------------------------------------------------</w:t>
      </w:r>
      <w:r>
        <w:rPr>
          <w:rFonts w:ascii="Times New Roman" w:hAnsi="Times New Roman"/>
          <w:sz w:val="24"/>
          <w:szCs w:val="24"/>
        </w:rPr>
        <w:t>----------------------------------------------------------------------------------------------------------------------------------------------------------------------------------------------------------------------------------------------------------------------------------</w:t>
      </w:r>
    </w:p>
    <w:p w:rsidR="00763492" w:rsidRPr="00FE3438" w:rsidRDefault="00763492" w:rsidP="00763492">
      <w:pPr>
        <w:rPr>
          <w:rFonts w:ascii="Times New Roman" w:hAnsi="Times New Roman"/>
          <w:b/>
          <w:sz w:val="24"/>
          <w:szCs w:val="24"/>
        </w:rPr>
      </w:pPr>
    </w:p>
    <w:p w:rsidR="00763492" w:rsidRDefault="00763492" w:rsidP="00763492">
      <w:pPr>
        <w:rPr>
          <w:rFonts w:ascii="Times New Roman" w:hAnsi="Times New Roman"/>
          <w:b/>
          <w:sz w:val="24"/>
          <w:szCs w:val="24"/>
        </w:rPr>
      </w:pPr>
    </w:p>
    <w:p w:rsidR="00763492" w:rsidRPr="00B07D08" w:rsidRDefault="00763492" w:rsidP="00763492">
      <w:pPr>
        <w:ind w:left="142"/>
        <w:rPr>
          <w:rFonts w:ascii="Times New Roman" w:hAnsi="Times New Roman"/>
          <w:b/>
          <w:sz w:val="24"/>
          <w:szCs w:val="24"/>
        </w:rPr>
      </w:pPr>
      <w:r w:rsidRPr="00B07D08">
        <w:rPr>
          <w:rFonts w:ascii="Times New Roman" w:hAnsi="Times New Roman"/>
          <w:b/>
          <w:sz w:val="24"/>
          <w:szCs w:val="24"/>
        </w:rPr>
        <w:t xml:space="preserve">LITTÉRATURE </w:t>
      </w:r>
    </w:p>
    <w:p w:rsidR="00763492" w:rsidRPr="00B07D08" w:rsidRDefault="00763492" w:rsidP="00763492">
      <w:pPr>
        <w:ind w:left="142"/>
        <w:contextualSpacing/>
        <w:rPr>
          <w:rFonts w:ascii="Times New Roman" w:hAnsi="Times New Roman"/>
          <w:sz w:val="28"/>
          <w:szCs w:val="28"/>
        </w:rPr>
      </w:pPr>
      <w:r>
        <w:rPr>
          <w:rFonts w:ascii="Times New Roman" w:hAnsi="Times New Roman"/>
          <w:sz w:val="28"/>
          <w:szCs w:val="28"/>
        </w:rPr>
        <w:t>31.</w:t>
      </w:r>
      <w:r w:rsidRPr="00B07D08">
        <w:rPr>
          <w:rFonts w:ascii="Times New Roman" w:hAnsi="Times New Roman"/>
          <w:sz w:val="28"/>
          <w:szCs w:val="28"/>
        </w:rPr>
        <w:t xml:space="preserve"> </w:t>
      </w:r>
      <w:r>
        <w:rPr>
          <w:rFonts w:ascii="Times New Roman" w:hAnsi="Times New Roman"/>
          <w:sz w:val="28"/>
          <w:szCs w:val="28"/>
        </w:rPr>
        <w:t>Qu’est-ce qui marque la différence entre les courants littéraires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Les courants littéraires diffèrent entre eux à travers leur contexte historique, les procédés et les principes utilisés par chacun. </w:t>
      </w:r>
      <w:r w:rsidRPr="00B07D08">
        <w:rPr>
          <w:rFonts w:ascii="Times New Roman" w:hAnsi="Times New Roman"/>
          <w:sz w:val="24"/>
          <w:szCs w:val="24"/>
        </w:rPr>
        <w:t>--------------------------------------------------------------------------------------------------------------------------------------------------------------------------------------------------------------------------------------------------------------------------------------------------------------------------------------------------------------------------------------------</w:t>
      </w:r>
      <w:r>
        <w:rPr>
          <w:rFonts w:ascii="Times New Roman" w:hAnsi="Times New Roman"/>
          <w:sz w:val="24"/>
          <w:szCs w:val="24"/>
        </w:rPr>
        <w:t>------------------------</w:t>
      </w:r>
    </w:p>
    <w:p w:rsidR="00763492" w:rsidRPr="00673B94" w:rsidRDefault="00763492" w:rsidP="00763492">
      <w:pPr>
        <w:contextualSpacing/>
        <w:rPr>
          <w:rFonts w:ascii="Times New Roman" w:hAnsi="Times New Roman"/>
          <w:sz w:val="28"/>
          <w:szCs w:val="28"/>
        </w:rPr>
      </w:pPr>
      <w:r>
        <w:rPr>
          <w:rFonts w:ascii="Times New Roman" w:hAnsi="Times New Roman"/>
          <w:sz w:val="28"/>
          <w:szCs w:val="28"/>
        </w:rPr>
        <w:t xml:space="preserve">  32. Relevez un procédé utilisé par le romantisme.    </w:t>
      </w:r>
    </w:p>
    <w:p w:rsidR="00763492" w:rsidRPr="003B169D" w:rsidRDefault="00763492" w:rsidP="00763492">
      <w:pPr>
        <w:ind w:left="142"/>
        <w:rPr>
          <w:rFonts w:ascii="Times New Roman" w:hAnsi="Times New Roman"/>
          <w:sz w:val="24"/>
          <w:szCs w:val="24"/>
        </w:rPr>
      </w:pPr>
      <w:r>
        <w:rPr>
          <w:rFonts w:ascii="Times New Roman" w:hAnsi="Times New Roman"/>
          <w:sz w:val="24"/>
          <w:szCs w:val="24"/>
        </w:rPr>
        <w:t xml:space="preserve">Le romantisme se caractérise par le mélange des genres et des registres, le langage hyperbolique, la versification et les formes du lyrisme. </w:t>
      </w:r>
      <w:r w:rsidRPr="00B07D08">
        <w:rPr>
          <w:rFonts w:ascii="Times New Roman" w:hAnsi="Times New Roman"/>
          <w:sz w:val="24"/>
          <w:szCs w:val="24"/>
        </w:rPr>
        <w:t>------------------------------------------------------------------------------------------------------------------------------------------------------------------------------------------------------------------------------------------------------------------------------------------------------------------------------------------------------------</w:t>
      </w:r>
      <w:r>
        <w:rPr>
          <w:rFonts w:ascii="Times New Roman" w:hAnsi="Times New Roman"/>
          <w:sz w:val="24"/>
          <w:szCs w:val="24"/>
        </w:rPr>
        <w:t>------------------------------</w:t>
      </w:r>
    </w:p>
    <w:p w:rsidR="00763492" w:rsidRPr="009D517E" w:rsidRDefault="00763492" w:rsidP="00763492">
      <w:pPr>
        <w:autoSpaceDE w:val="0"/>
        <w:autoSpaceDN w:val="0"/>
        <w:adjustRightInd w:val="0"/>
        <w:spacing w:after="0" w:line="240" w:lineRule="auto"/>
        <w:rPr>
          <w:rFonts w:ascii="Times New Roman" w:hAnsi="Times New Roman"/>
          <w:sz w:val="28"/>
          <w:szCs w:val="28"/>
          <w:lang w:eastAsia="fr-FR"/>
        </w:rPr>
      </w:pPr>
      <w:r>
        <w:rPr>
          <w:rFonts w:ascii="Times New Roman" w:hAnsi="Times New Roman"/>
          <w:sz w:val="28"/>
          <w:szCs w:val="28"/>
        </w:rPr>
        <w:t xml:space="preserve">  33. Publiée en 1933, quel écrivain français est l’auteur de l’œuvre à succès </w:t>
      </w:r>
      <w:r w:rsidRPr="00281154">
        <w:rPr>
          <w:rFonts w:ascii="Times New Roman" w:hAnsi="Times New Roman"/>
          <w:i/>
          <w:sz w:val="28"/>
          <w:szCs w:val="28"/>
        </w:rPr>
        <w:t>La condition humaine</w:t>
      </w:r>
      <w:r>
        <w:rPr>
          <w:rFonts w:ascii="Times New Roman" w:hAnsi="Times New Roman"/>
          <w:sz w:val="28"/>
          <w:szCs w:val="28"/>
        </w:rPr>
        <w:t> ?</w:t>
      </w:r>
    </w:p>
    <w:p w:rsidR="00763492" w:rsidRPr="00B07D08" w:rsidRDefault="00763492" w:rsidP="00763492">
      <w:pPr>
        <w:ind w:left="142"/>
        <w:rPr>
          <w:rFonts w:ascii="Times New Roman" w:hAnsi="Times New Roman"/>
          <w:sz w:val="24"/>
          <w:szCs w:val="24"/>
        </w:rPr>
      </w:pPr>
      <w:r w:rsidRPr="00312326">
        <w:rPr>
          <w:rFonts w:ascii="Times New Roman" w:hAnsi="Times New Roman"/>
          <w:i/>
          <w:sz w:val="24"/>
          <w:szCs w:val="24"/>
        </w:rPr>
        <w:t>La condition humaine</w:t>
      </w:r>
      <w:r>
        <w:rPr>
          <w:rFonts w:ascii="Times New Roman" w:hAnsi="Times New Roman"/>
          <w:sz w:val="24"/>
          <w:szCs w:val="24"/>
        </w:rPr>
        <w:t xml:space="preserve"> est une œuvre d’André Malraux. </w:t>
      </w:r>
      <w:r w:rsidRPr="00B07D08">
        <w:rPr>
          <w:rFonts w:ascii="Times New Roman" w:hAnsi="Times New Roman"/>
          <w:sz w:val="24"/>
          <w:szCs w:val="24"/>
        </w:rPr>
        <w:t>------------------------------------------------------------------------------------------------------------------------------------------------------------------------------------------------------------------------------------------------------------------------------------------------------------------------------------------------------------------------------------------------------------------------------------------------------------</w:t>
      </w:r>
      <w:r>
        <w:rPr>
          <w:rFonts w:ascii="Times New Roman" w:hAnsi="Times New Roman"/>
          <w:sz w:val="24"/>
          <w:szCs w:val="24"/>
        </w:rPr>
        <w:t xml:space="preserve">-------------------------------------------- </w:t>
      </w:r>
    </w:p>
    <w:p w:rsidR="00763492" w:rsidRPr="00630A1A" w:rsidRDefault="00763492" w:rsidP="00763492">
      <w:pPr>
        <w:contextualSpacing/>
        <w:rPr>
          <w:rFonts w:ascii="Times New Roman" w:hAnsi="Times New Roman"/>
          <w:sz w:val="24"/>
          <w:szCs w:val="24"/>
        </w:rPr>
      </w:pPr>
      <w:r>
        <w:rPr>
          <w:rFonts w:ascii="Times New Roman" w:hAnsi="Times New Roman"/>
          <w:sz w:val="28"/>
          <w:szCs w:val="28"/>
        </w:rPr>
        <w:t xml:space="preserve">  34. Citez une œuvre théâtrale d’un auteur camerounais.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Parmi les grandes œuvres théâtrales publiée par les auteurs Camerounais, on note, </w:t>
      </w:r>
      <w:r>
        <w:rPr>
          <w:rFonts w:ascii="Times New Roman" w:hAnsi="Times New Roman"/>
          <w:i/>
          <w:sz w:val="24"/>
          <w:szCs w:val="24"/>
        </w:rPr>
        <w:t>La C</w:t>
      </w:r>
      <w:r w:rsidRPr="000E16CC">
        <w:rPr>
          <w:rFonts w:ascii="Times New Roman" w:hAnsi="Times New Roman"/>
          <w:i/>
          <w:sz w:val="24"/>
          <w:szCs w:val="24"/>
        </w:rPr>
        <w:t>roix</w:t>
      </w:r>
      <w:r>
        <w:rPr>
          <w:rFonts w:ascii="Times New Roman" w:hAnsi="Times New Roman"/>
          <w:sz w:val="24"/>
          <w:szCs w:val="24"/>
        </w:rPr>
        <w:t xml:space="preserve"> </w:t>
      </w:r>
      <w:r>
        <w:rPr>
          <w:rFonts w:ascii="Times New Roman" w:hAnsi="Times New Roman"/>
          <w:i/>
          <w:sz w:val="24"/>
          <w:szCs w:val="24"/>
        </w:rPr>
        <w:t>du S</w:t>
      </w:r>
      <w:r w:rsidRPr="000E16CC">
        <w:rPr>
          <w:rFonts w:ascii="Times New Roman" w:hAnsi="Times New Roman"/>
          <w:i/>
          <w:sz w:val="24"/>
          <w:szCs w:val="24"/>
        </w:rPr>
        <w:t>ud</w:t>
      </w:r>
      <w:r>
        <w:rPr>
          <w:rFonts w:ascii="Times New Roman" w:hAnsi="Times New Roman"/>
          <w:sz w:val="24"/>
          <w:szCs w:val="24"/>
        </w:rPr>
        <w:t xml:space="preserve"> de Joseph Ngoué ; </w:t>
      </w:r>
      <w:r>
        <w:rPr>
          <w:rFonts w:ascii="Times New Roman" w:hAnsi="Times New Roman"/>
          <w:i/>
          <w:sz w:val="24"/>
          <w:szCs w:val="24"/>
        </w:rPr>
        <w:t>Les T</w:t>
      </w:r>
      <w:r w:rsidRPr="000E16CC">
        <w:rPr>
          <w:rFonts w:ascii="Times New Roman" w:hAnsi="Times New Roman"/>
          <w:i/>
          <w:sz w:val="24"/>
          <w:szCs w:val="24"/>
        </w:rPr>
        <w:t>rois prétendants un mari</w:t>
      </w:r>
      <w:r>
        <w:rPr>
          <w:rFonts w:ascii="Times New Roman" w:hAnsi="Times New Roman"/>
          <w:sz w:val="24"/>
          <w:szCs w:val="24"/>
        </w:rPr>
        <w:t xml:space="preserve"> de Guillaume Oyono-Mbia.</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35.  Qu’appelle-t-on épilogue ?  </w:t>
      </w:r>
    </w:p>
    <w:p w:rsidR="00763492" w:rsidRPr="002B6DDB" w:rsidRDefault="00763492" w:rsidP="00763492">
      <w:pPr>
        <w:ind w:left="142"/>
        <w:rPr>
          <w:rFonts w:ascii="Times New Roman" w:hAnsi="Times New Roman"/>
          <w:sz w:val="24"/>
          <w:szCs w:val="24"/>
        </w:rPr>
      </w:pPr>
      <w:r>
        <w:rPr>
          <w:rFonts w:ascii="Times New Roman" w:hAnsi="Times New Roman"/>
          <w:sz w:val="24"/>
          <w:szCs w:val="24"/>
        </w:rPr>
        <w:t xml:space="preserve">Un épilogue est la conclusion d’une œuvre littéraire ou le dénouement d’une œuvre littéraire. </w:t>
      </w:r>
      <w:r w:rsidRPr="00B07D08">
        <w:rPr>
          <w:rFonts w:ascii="Times New Roman" w:hAnsi="Times New Roman"/>
          <w:sz w:val="24"/>
          <w:szCs w:val="24"/>
        </w:rPr>
        <w:t>------------------------------------------------------------------------------------------------------------------------------------------------------------------------------------------------------------------------------------------------------------------------------------------------------------------------------------------------------------------------------------------------------------------------------------------------------------</w:t>
      </w:r>
      <w:r>
        <w:rPr>
          <w:rFonts w:ascii="Times New Roman" w:hAnsi="Times New Roman"/>
          <w:sz w:val="24"/>
          <w:szCs w:val="24"/>
        </w:rPr>
        <w:t>----------------------------------------------------------------------------------------------------</w:t>
      </w: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Default="00763492" w:rsidP="00763492">
      <w:pPr>
        <w:contextualSpacing/>
        <w:rPr>
          <w:rFonts w:ascii="Times New Roman" w:hAnsi="Times New Roman"/>
          <w:sz w:val="28"/>
          <w:szCs w:val="28"/>
        </w:rPr>
      </w:pP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36.  Donnez deux raisons pour lesquelles Engelbert Mveng, auteur de </w:t>
      </w:r>
      <w:r w:rsidRPr="00F545C1">
        <w:rPr>
          <w:rFonts w:ascii="Times New Roman" w:hAnsi="Times New Roman"/>
          <w:i/>
          <w:sz w:val="28"/>
          <w:szCs w:val="28"/>
        </w:rPr>
        <w:t>Balafon</w:t>
      </w:r>
      <w:r>
        <w:rPr>
          <w:rFonts w:ascii="Times New Roman" w:hAnsi="Times New Roman"/>
          <w:sz w:val="28"/>
          <w:szCs w:val="28"/>
        </w:rPr>
        <w:t xml:space="preserve"> publié en 1987, peut être considéré comme un homme multidimensionnel.  </w:t>
      </w:r>
    </w:p>
    <w:p w:rsidR="00763492" w:rsidRPr="009A5916" w:rsidRDefault="00763492" w:rsidP="00763492">
      <w:pPr>
        <w:ind w:left="142"/>
        <w:rPr>
          <w:rFonts w:ascii="Times New Roman" w:hAnsi="Times New Roman"/>
          <w:sz w:val="28"/>
          <w:szCs w:val="28"/>
        </w:rPr>
      </w:pPr>
      <w:r>
        <w:rPr>
          <w:rFonts w:ascii="Times New Roman" w:hAnsi="Times New Roman"/>
          <w:sz w:val="24"/>
          <w:szCs w:val="24"/>
        </w:rPr>
        <w:t xml:space="preserve">Engelbert Mveng est un homme de science et des arts ayant excellé dans plusieurs domaines tels que la théologie, la prêtrise, la littérature, la peinture, la sculpture et l’histoire.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37. En littérature, pourquoi considère-t-on le XVIII</w:t>
      </w:r>
      <w:r>
        <w:rPr>
          <w:rFonts w:ascii="Times New Roman" w:hAnsi="Times New Roman"/>
          <w:sz w:val="28"/>
          <w:szCs w:val="28"/>
          <w:vertAlign w:val="superscript"/>
        </w:rPr>
        <w:t>e</w:t>
      </w:r>
      <w:r>
        <w:rPr>
          <w:rFonts w:ascii="Times New Roman" w:hAnsi="Times New Roman"/>
          <w:sz w:val="28"/>
          <w:szCs w:val="28"/>
        </w:rPr>
        <w:t xml:space="preserve"> siècle comme le « Siècle des lumières » ?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Le XVIII</w:t>
      </w:r>
      <w:r>
        <w:rPr>
          <w:rFonts w:ascii="Times New Roman" w:hAnsi="Times New Roman"/>
          <w:sz w:val="24"/>
          <w:szCs w:val="24"/>
          <w:vertAlign w:val="superscript"/>
        </w:rPr>
        <w:t>e</w:t>
      </w:r>
      <w:r>
        <w:rPr>
          <w:rFonts w:ascii="Times New Roman" w:hAnsi="Times New Roman"/>
          <w:sz w:val="24"/>
          <w:szCs w:val="24"/>
        </w:rPr>
        <w:t xml:space="preserve"> siècle est considéré comme le « Siècle des lumières » car c’est au cours de ce siècle que naît le courant de la Philosophie des Lumières.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38. Relevez deux figures de style utilisées dans le domaine de la littérature.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En littérature, les figures de style sont la rhétorique, la comparaison, la métaphore, la personnification, l’ironie, etc. </w:t>
      </w:r>
      <w:r w:rsidRPr="00B07D08">
        <w:rPr>
          <w:rFonts w:ascii="Times New Roman" w:hAnsi="Times New Roman"/>
          <w:sz w:val="24"/>
          <w:szCs w:val="24"/>
        </w:rPr>
        <w:t>--------------------------------------------------------------------------------------------------------------------------------------------------------------------------------------------------------------------------------------------------------------------------------------------------------------------------------------------------------------------------------------------</w:t>
      </w:r>
      <w:r>
        <w:rPr>
          <w:rFonts w:ascii="Times New Roman" w:hAnsi="Times New Roman"/>
          <w:sz w:val="24"/>
          <w:szCs w:val="24"/>
        </w:rPr>
        <w:t>----------------------------</w:t>
      </w:r>
    </w:p>
    <w:p w:rsidR="00763492" w:rsidRPr="00757C26" w:rsidRDefault="00763492" w:rsidP="00763492">
      <w:pPr>
        <w:contextualSpacing/>
        <w:rPr>
          <w:rFonts w:ascii="Times New Roman" w:hAnsi="Times New Roman"/>
          <w:sz w:val="28"/>
          <w:szCs w:val="28"/>
        </w:rPr>
      </w:pPr>
      <w:r>
        <w:rPr>
          <w:rFonts w:ascii="Times New Roman" w:hAnsi="Times New Roman"/>
          <w:sz w:val="28"/>
          <w:szCs w:val="28"/>
        </w:rPr>
        <w:t xml:space="preserve">  39. En quoi voit-on dans </w:t>
      </w:r>
      <w:r w:rsidRPr="00922646">
        <w:rPr>
          <w:rFonts w:ascii="Times New Roman" w:hAnsi="Times New Roman"/>
          <w:i/>
          <w:sz w:val="28"/>
          <w:szCs w:val="28"/>
        </w:rPr>
        <w:t>Alcools</w:t>
      </w:r>
      <w:r>
        <w:rPr>
          <w:rFonts w:ascii="Times New Roman" w:hAnsi="Times New Roman"/>
          <w:sz w:val="28"/>
          <w:szCs w:val="28"/>
        </w:rPr>
        <w:t xml:space="preserve"> de Guillaume Apollinaire, paru en 1913 de Gustave Flaubert une poésie du quotidien ?   </w:t>
      </w:r>
      <w:r w:rsidRPr="00757C26">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sidRPr="008B18E9">
        <w:rPr>
          <w:rFonts w:ascii="Times New Roman" w:hAnsi="Times New Roman"/>
          <w:i/>
          <w:sz w:val="24"/>
          <w:szCs w:val="24"/>
        </w:rPr>
        <w:t>Alcools</w:t>
      </w:r>
      <w:r>
        <w:rPr>
          <w:rFonts w:ascii="Times New Roman" w:hAnsi="Times New Roman"/>
          <w:sz w:val="24"/>
          <w:szCs w:val="24"/>
        </w:rPr>
        <w:t xml:space="preserve"> de Guillaume Apollinaire est considéré comme une poésie du quotidien à travers la description des éléments de la vie commune, l’ivresse, déceler la beauté sur les choses communes.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40.   Dans son œuvre </w:t>
      </w:r>
      <w:r w:rsidRPr="003427EA">
        <w:rPr>
          <w:rFonts w:ascii="Times New Roman" w:hAnsi="Times New Roman"/>
          <w:i/>
          <w:sz w:val="28"/>
          <w:szCs w:val="28"/>
        </w:rPr>
        <w:t>Les chauves-souris</w:t>
      </w:r>
      <w:r>
        <w:rPr>
          <w:rFonts w:ascii="Times New Roman" w:hAnsi="Times New Roman"/>
          <w:sz w:val="28"/>
          <w:szCs w:val="28"/>
        </w:rPr>
        <w:t xml:space="preserve"> publiée en 1985, relevez les travers de la société de l’Afrique au lendemain des indépendances que décrit Bernard Nanga.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Dans cette œuvre, Bernard Nanga relève les travers de la société africaine post-indépendance que sont la corruption, la prostitution, l’exode rural, le conflit de génération, la condition de la femme. </w:t>
      </w:r>
      <w:r w:rsidRPr="00B07D08">
        <w:rPr>
          <w:rFonts w:ascii="Times New Roman" w:hAnsi="Times New Roman"/>
          <w:sz w:val="24"/>
          <w:szCs w:val="24"/>
        </w:rPr>
        <w:t>---------------------------------------------------------------------------------------------------------------------------------------------------------------------------------------------------------------------------------------------------------------------------</w:t>
      </w:r>
      <w:r>
        <w:rPr>
          <w:rFonts w:ascii="Times New Roman" w:hAnsi="Times New Roman"/>
          <w:sz w:val="24"/>
          <w:szCs w:val="24"/>
        </w:rPr>
        <w:t xml:space="preserve">-------------------------------------- </w:t>
      </w:r>
    </w:p>
    <w:p w:rsidR="00763492" w:rsidRDefault="00763492" w:rsidP="00763492">
      <w:pPr>
        <w:contextualSpacing/>
        <w:rPr>
          <w:rFonts w:ascii="Times New Roman" w:hAnsi="Times New Roman"/>
          <w:sz w:val="28"/>
          <w:szCs w:val="28"/>
        </w:rPr>
      </w:pPr>
      <w:r>
        <w:rPr>
          <w:rFonts w:ascii="Times New Roman" w:hAnsi="Times New Roman"/>
          <w:sz w:val="28"/>
          <w:szCs w:val="28"/>
        </w:rPr>
        <w:t xml:space="preserve"> </w:t>
      </w:r>
    </w:p>
    <w:p w:rsidR="00763492" w:rsidRDefault="00763492" w:rsidP="00763492">
      <w:pPr>
        <w:contextualSpacing/>
        <w:rPr>
          <w:rFonts w:ascii="Times New Roman" w:hAnsi="Times New Roman"/>
          <w:sz w:val="28"/>
          <w:szCs w:val="28"/>
        </w:rPr>
      </w:pP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 41. Donnez le nom du créateur du concept de la négritude.    </w:t>
      </w:r>
      <w:r w:rsidRPr="00B07D08">
        <w:rPr>
          <w:rFonts w:ascii="Times New Roman" w:hAnsi="Times New Roman"/>
          <w:sz w:val="28"/>
          <w:szCs w:val="28"/>
        </w:rPr>
        <w:t xml:space="preserve"> </w:t>
      </w:r>
      <w:r>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Léopold Sédar Senghor est considéré comme le créateur du concept de la négritude. </w:t>
      </w:r>
      <w:r w:rsidRPr="00B07D08">
        <w:rPr>
          <w:rFonts w:ascii="Times New Roman" w:hAnsi="Times New Roman"/>
          <w:sz w:val="24"/>
          <w:szCs w:val="24"/>
        </w:rPr>
        <w:t>------------------------------------------------------------------------------------------------------------------------------------------------------------------------------------------------------------------------------------------------------------------------------------------------------------------------------------------------------------------------------------------------------------------------------------------------------------</w:t>
      </w:r>
      <w:r>
        <w:rPr>
          <w:rFonts w:ascii="Times New Roman" w:hAnsi="Times New Roman"/>
          <w:sz w:val="24"/>
          <w:szCs w:val="24"/>
        </w:rPr>
        <w:t>----------</w:t>
      </w:r>
    </w:p>
    <w:p w:rsidR="00763492" w:rsidRPr="008D4E16" w:rsidRDefault="00763492" w:rsidP="00763492">
      <w:pPr>
        <w:contextualSpacing/>
        <w:rPr>
          <w:rFonts w:ascii="Times New Roman" w:hAnsi="Times New Roman"/>
          <w:sz w:val="28"/>
          <w:szCs w:val="28"/>
        </w:rPr>
      </w:pPr>
      <w:r w:rsidRPr="00352EA0">
        <w:rPr>
          <w:rFonts w:ascii="Times New Roman" w:hAnsi="Times New Roman"/>
          <w:sz w:val="28"/>
          <w:szCs w:val="28"/>
        </w:rPr>
        <w:t>42.</w:t>
      </w:r>
      <w:r>
        <w:rPr>
          <w:rFonts w:ascii="Times New Roman" w:hAnsi="Times New Roman"/>
          <w:sz w:val="24"/>
          <w:szCs w:val="24"/>
        </w:rPr>
        <w:t xml:space="preserve"> </w:t>
      </w:r>
      <w:r>
        <w:rPr>
          <w:rFonts w:ascii="Times New Roman" w:hAnsi="Times New Roman"/>
          <w:sz w:val="28"/>
          <w:szCs w:val="28"/>
        </w:rPr>
        <w:t xml:space="preserve"> En littérature, quels sont les temps verbaux de narration ? </w:t>
      </w:r>
      <w:r w:rsidRPr="00886D30">
        <w:rPr>
          <w:rFonts w:ascii="Times New Roman" w:hAnsi="Times New Roman"/>
          <w:sz w:val="28"/>
          <w:szCs w:val="28"/>
        </w:rPr>
        <w:t xml:space="preserve">      </w:t>
      </w:r>
      <w:r>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En littérature, les temps verbaux de la narration sont le passé simple et l’imparfait.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43.  Identifiez le contexte historique des événements décrits par Ferdinand Léopold Oyono dans son œuvre </w:t>
      </w:r>
      <w:r w:rsidRPr="00951A5A">
        <w:rPr>
          <w:rFonts w:ascii="Times New Roman" w:hAnsi="Times New Roman"/>
          <w:i/>
          <w:sz w:val="28"/>
          <w:szCs w:val="28"/>
        </w:rPr>
        <w:t>Une vie de boy</w:t>
      </w:r>
      <w:r>
        <w:rPr>
          <w:rFonts w:ascii="Times New Roman" w:hAnsi="Times New Roman"/>
          <w:sz w:val="28"/>
          <w:szCs w:val="28"/>
        </w:rPr>
        <w:t xml:space="preserve">, publiée en 1956.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Dans </w:t>
      </w:r>
      <w:r w:rsidRPr="00642612">
        <w:rPr>
          <w:rFonts w:ascii="Times New Roman" w:hAnsi="Times New Roman"/>
          <w:i/>
          <w:sz w:val="24"/>
          <w:szCs w:val="24"/>
        </w:rPr>
        <w:t>Une vie de boy</w:t>
      </w:r>
      <w:r>
        <w:rPr>
          <w:rFonts w:ascii="Times New Roman" w:hAnsi="Times New Roman"/>
          <w:sz w:val="24"/>
          <w:szCs w:val="24"/>
        </w:rPr>
        <w:t xml:space="preserve">, Ferdinand Léopold Oyono décrit des évènements qui relèvent de la période coloniale. </w:t>
      </w:r>
      <w:r w:rsidRPr="00B07D08">
        <w:rPr>
          <w:rFonts w:ascii="Times New Roman" w:hAnsi="Times New Roman"/>
          <w:sz w:val="24"/>
          <w:szCs w:val="24"/>
        </w:rPr>
        <w:t>----------------------------------------------------------------------------------------------------------------------------------------------------------------------------------------------------------------------------------------------------------------------------------------------------------------------------------------------------------------------------------------------------------------------------</w:t>
      </w:r>
      <w:r>
        <w:rPr>
          <w:rFonts w:ascii="Times New Roman" w:hAnsi="Times New Roman"/>
          <w:sz w:val="24"/>
          <w:szCs w:val="24"/>
        </w:rPr>
        <w:t xml:space="preserve">---------- </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44.   Pour Joseph Ngoué dans son œuvre </w:t>
      </w:r>
      <w:r w:rsidRPr="007E36DB">
        <w:rPr>
          <w:rFonts w:ascii="Times New Roman" w:hAnsi="Times New Roman"/>
          <w:i/>
          <w:sz w:val="28"/>
          <w:szCs w:val="28"/>
        </w:rPr>
        <w:t>La Croix du Sud</w:t>
      </w:r>
      <w:r>
        <w:rPr>
          <w:rFonts w:ascii="Times New Roman" w:hAnsi="Times New Roman"/>
          <w:sz w:val="28"/>
          <w:szCs w:val="28"/>
        </w:rPr>
        <w:t xml:space="preserve">, publiée en 1984, quel être humain fait l’objet d’une chosification ?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Pour Joseph Ngoué dans </w:t>
      </w:r>
      <w:r w:rsidRPr="00642612">
        <w:rPr>
          <w:rFonts w:ascii="Times New Roman" w:hAnsi="Times New Roman"/>
          <w:i/>
          <w:sz w:val="24"/>
          <w:szCs w:val="24"/>
        </w:rPr>
        <w:t>La Croix du Sud</w:t>
      </w:r>
      <w:r>
        <w:rPr>
          <w:rFonts w:ascii="Times New Roman" w:hAnsi="Times New Roman"/>
          <w:sz w:val="24"/>
          <w:szCs w:val="24"/>
        </w:rPr>
        <w:t xml:space="preserve">, le Noir, victime de la discrimination raciale, fait l’objet d’une chosification. </w:t>
      </w:r>
      <w:r w:rsidRPr="00B07D08">
        <w:rPr>
          <w:rFonts w:ascii="Times New Roman" w:hAnsi="Times New Roman"/>
          <w:sz w:val="24"/>
          <w:szCs w:val="24"/>
        </w:rPr>
        <w:t>------------------------------------------------------------------------------------------------------------------------------------------------------------------------------------------------------------------------------------------------------------------------------------------------------------------------------------------------------------------------------------------------------------------------------------------------------------</w:t>
      </w:r>
      <w:r>
        <w:rPr>
          <w:rFonts w:ascii="Times New Roman" w:hAnsi="Times New Roman"/>
          <w:sz w:val="24"/>
          <w:szCs w:val="24"/>
        </w:rPr>
        <w:t>------------------------------------------------------------------------------</w:t>
      </w:r>
    </w:p>
    <w:p w:rsidR="00763492" w:rsidRPr="00B07D08" w:rsidRDefault="00763492" w:rsidP="00763492">
      <w:pPr>
        <w:contextualSpacing/>
        <w:rPr>
          <w:rFonts w:ascii="Times New Roman" w:hAnsi="Times New Roman"/>
          <w:sz w:val="28"/>
          <w:szCs w:val="28"/>
        </w:rPr>
      </w:pPr>
      <w:r>
        <w:rPr>
          <w:rFonts w:ascii="Times New Roman" w:hAnsi="Times New Roman"/>
          <w:sz w:val="28"/>
          <w:szCs w:val="28"/>
        </w:rPr>
        <w:t xml:space="preserve">45. À quoi sert l’Académie française ?     </w:t>
      </w:r>
      <w:r w:rsidRPr="00B07D08">
        <w:rPr>
          <w:rFonts w:ascii="Times New Roman" w:hAnsi="Times New Roman"/>
          <w:sz w:val="28"/>
          <w:szCs w:val="28"/>
        </w:rPr>
        <w:t xml:space="preserve"> </w:t>
      </w:r>
    </w:p>
    <w:p w:rsidR="00763492" w:rsidRPr="00B07D08" w:rsidRDefault="00763492" w:rsidP="00763492">
      <w:pPr>
        <w:ind w:left="142"/>
        <w:rPr>
          <w:rFonts w:ascii="Times New Roman" w:hAnsi="Times New Roman"/>
          <w:sz w:val="24"/>
          <w:szCs w:val="24"/>
        </w:rPr>
      </w:pPr>
      <w:r>
        <w:rPr>
          <w:rFonts w:ascii="Times New Roman" w:hAnsi="Times New Roman"/>
          <w:sz w:val="24"/>
          <w:szCs w:val="24"/>
        </w:rPr>
        <w:t xml:space="preserve">L’Académie française est une institution qui sauvegarde les valeurs de la langue française, la définition des règles grammaticales, la signification des mots en français et la publication d’un dictionnaire de la langue française.  </w:t>
      </w:r>
      <w:r w:rsidRPr="00B07D08">
        <w:rPr>
          <w:rFonts w:ascii="Times New Roman" w:hAnsi="Times New Roman"/>
          <w:sz w:val="24"/>
          <w:szCs w:val="24"/>
        </w:rPr>
        <w:t>------------------------------------------------------------------------------------------------------------------------------------------------------------------------------------------------------------------------------------------------------------------------------------------------------------------------------------------------------------------------------------------------------------------------------------------------------------</w:t>
      </w:r>
      <w:r>
        <w:rPr>
          <w:rFonts w:ascii="Times New Roman" w:hAnsi="Times New Roman"/>
          <w:sz w:val="24"/>
          <w:szCs w:val="24"/>
        </w:rPr>
        <w:t xml:space="preserve">----------------------------------------------------------------------------------------------------------------------------------------------------------------------------- </w:t>
      </w:r>
      <w:r w:rsidRPr="00B07D08">
        <w:rPr>
          <w:rFonts w:ascii="Times New Roman" w:hAnsi="Times New Roman"/>
          <w:sz w:val="24"/>
          <w:szCs w:val="24"/>
        </w:rPr>
        <w:t xml:space="preserve"> </w:t>
      </w:r>
    </w:p>
    <w:p w:rsidR="00763492" w:rsidRDefault="00763492" w:rsidP="00763492">
      <w:pPr>
        <w:ind w:left="142"/>
        <w:jc w:val="center"/>
        <w:rPr>
          <w:rFonts w:ascii="Times New Roman" w:hAnsi="Times New Roman"/>
          <w:b/>
          <w:sz w:val="28"/>
          <w:szCs w:val="28"/>
        </w:rPr>
      </w:pPr>
    </w:p>
    <w:p w:rsidR="00763492" w:rsidRPr="00B07D08" w:rsidRDefault="00763492" w:rsidP="00763492">
      <w:pPr>
        <w:ind w:left="142"/>
        <w:jc w:val="center"/>
        <w:rPr>
          <w:rFonts w:ascii="Times New Roman" w:hAnsi="Times New Roman"/>
          <w:b/>
          <w:sz w:val="28"/>
          <w:szCs w:val="28"/>
        </w:rPr>
      </w:pPr>
      <w:r>
        <w:rPr>
          <w:rFonts w:ascii="Times New Roman" w:hAnsi="Times New Roman"/>
          <w:b/>
          <w:sz w:val="28"/>
          <w:szCs w:val="28"/>
        </w:rPr>
        <w:lastRenderedPageBreak/>
        <w:t>2</w:t>
      </w:r>
      <w:r>
        <w:rPr>
          <w:rFonts w:ascii="Times New Roman" w:hAnsi="Times New Roman"/>
          <w:b/>
          <w:sz w:val="28"/>
          <w:szCs w:val="28"/>
          <w:vertAlign w:val="superscript"/>
        </w:rPr>
        <w:t>e</w:t>
      </w:r>
      <w:r w:rsidRPr="00B07D08">
        <w:rPr>
          <w:rFonts w:ascii="Times New Roman" w:hAnsi="Times New Roman"/>
          <w:b/>
          <w:sz w:val="28"/>
          <w:szCs w:val="28"/>
        </w:rPr>
        <w:t xml:space="preserve"> PARTIE : LE DÉVELOPPEMENT DE THÈME</w:t>
      </w:r>
    </w:p>
    <w:p w:rsidR="00763492" w:rsidRPr="00E02149" w:rsidRDefault="00763492" w:rsidP="00763492">
      <w:pPr>
        <w:ind w:left="142"/>
        <w:jc w:val="center"/>
        <w:rPr>
          <w:rFonts w:ascii="Times New Roman" w:hAnsi="Times New Roman"/>
          <w:i/>
          <w:sz w:val="28"/>
          <w:szCs w:val="28"/>
        </w:rPr>
      </w:pPr>
    </w:p>
    <w:p w:rsidR="00763492" w:rsidRDefault="00763492" w:rsidP="00763492">
      <w:pPr>
        <w:ind w:left="142"/>
        <w:rPr>
          <w:rFonts w:ascii="Times New Roman" w:hAnsi="Times New Roman"/>
          <w:b/>
          <w:sz w:val="28"/>
          <w:szCs w:val="28"/>
        </w:rPr>
      </w:pPr>
      <w:r>
        <w:rPr>
          <w:rFonts w:ascii="Times New Roman" w:hAnsi="Times New Roman"/>
          <w:b/>
          <w:sz w:val="28"/>
          <w:szCs w:val="28"/>
        </w:rPr>
        <w:t xml:space="preserve">SUJET 1 : La démocratie, une forme d’expression des libertés ou de libertinage du citoyen dans les sociétés actuelles ?   </w:t>
      </w:r>
    </w:p>
    <w:p w:rsidR="00763492" w:rsidRDefault="00763492" w:rsidP="00763492">
      <w:pPr>
        <w:rPr>
          <w:rFonts w:ascii="Times New Roman" w:hAnsi="Times New Roman"/>
          <w:b/>
          <w:sz w:val="24"/>
          <w:szCs w:val="24"/>
        </w:rPr>
      </w:pP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Née dans la Grèce antique, la démocratie est une forme de gestion du pouvoir qui implique les populations. Elle désigne donc le gouvernement qui remet au peuple sa souveraineté. En quoi peut-on considérer la démocratie à la fois comme un moyen de respect des libertés du citoyen et de dérives de ses citoyens ? Dans un premier temps, nous relèverons que la démocratie assure le respect des libertés. En second lieu, nous montrerons que de nos jours, la démocratie ouvre</w:t>
      </w:r>
      <w:r>
        <w:rPr>
          <w:rFonts w:ascii="Times New Roman" w:hAnsi="Times New Roman"/>
          <w:sz w:val="28"/>
          <w:szCs w:val="28"/>
        </w:rPr>
        <w:t xml:space="preserve"> sur le libertinage du citoyen.</w:t>
      </w:r>
    </w:p>
    <w:p w:rsidR="00763492" w:rsidRPr="00B52C42" w:rsidRDefault="00763492" w:rsidP="00763492">
      <w:pPr>
        <w:ind w:left="142"/>
        <w:jc w:val="both"/>
        <w:rPr>
          <w:rFonts w:ascii="Times New Roman" w:hAnsi="Times New Roman"/>
          <w:sz w:val="28"/>
          <w:szCs w:val="28"/>
        </w:rPr>
      </w:pP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Selon le Président américain Abraham Lincoln, la démocratie est le gouvernement du peuple par le peuple et pour le peuple. De ce fait, elle remet la souveraineté au peuple à travers le respect des libertés essentielles du citoyen par le biais du suffrage u</w:t>
      </w:r>
      <w:r>
        <w:rPr>
          <w:rFonts w:ascii="Times New Roman" w:hAnsi="Times New Roman"/>
          <w:sz w:val="28"/>
          <w:szCs w:val="28"/>
        </w:rPr>
        <w:t>niversel, du</w:t>
      </w:r>
      <w:r w:rsidRPr="00B52C42">
        <w:rPr>
          <w:rFonts w:ascii="Times New Roman" w:hAnsi="Times New Roman"/>
          <w:sz w:val="28"/>
          <w:szCs w:val="28"/>
        </w:rPr>
        <w:t xml:space="preserve"> multipartisme et </w:t>
      </w:r>
      <w:r>
        <w:rPr>
          <w:rFonts w:ascii="Times New Roman" w:hAnsi="Times New Roman"/>
          <w:sz w:val="28"/>
          <w:szCs w:val="28"/>
        </w:rPr>
        <w:t xml:space="preserve">de </w:t>
      </w:r>
      <w:r w:rsidRPr="00B52C42">
        <w:rPr>
          <w:rFonts w:ascii="Times New Roman" w:hAnsi="Times New Roman"/>
          <w:sz w:val="28"/>
          <w:szCs w:val="28"/>
        </w:rPr>
        <w:t xml:space="preserve">l’alternance au pouvoir.  </w:t>
      </w:r>
    </w:p>
    <w:p w:rsidR="00763492" w:rsidRPr="00B52C42" w:rsidRDefault="00763492" w:rsidP="00763492">
      <w:pPr>
        <w:ind w:left="142"/>
        <w:jc w:val="both"/>
        <w:rPr>
          <w:rFonts w:ascii="Times New Roman" w:hAnsi="Times New Roman"/>
          <w:sz w:val="28"/>
          <w:szCs w:val="28"/>
        </w:rPr>
      </w:pPr>
      <w:r>
        <w:rPr>
          <w:rFonts w:ascii="Times New Roman" w:hAnsi="Times New Roman"/>
          <w:sz w:val="24"/>
          <w:szCs w:val="24"/>
        </w:rPr>
        <w:t xml:space="preserve">                    </w:t>
      </w:r>
      <w:r w:rsidRPr="00B52C42">
        <w:rPr>
          <w:rFonts w:ascii="Times New Roman" w:hAnsi="Times New Roman"/>
          <w:sz w:val="28"/>
          <w:szCs w:val="28"/>
        </w:rPr>
        <w:t xml:space="preserve">Dans une démocratie, les citoyens jouissent des libertés essentielles. Ces dernières sont civiles, économiques et politiques. Ainsi, chaque citoyen dispose de la liberté de circulation, du choix de son domicile et d’asile à l’image des refugiés africains une fois installés dans les pays d’accueil notamment en Scandinavie et au Canada. De plus, le citoyen bénéficie de la liberté de pensée, d’expression et de presse par la publication des articles des médias  privés à l’image de la chaine de télévision </w:t>
      </w:r>
      <w:r w:rsidRPr="00B52C42">
        <w:rPr>
          <w:rFonts w:ascii="Times New Roman" w:hAnsi="Times New Roman"/>
          <w:i/>
          <w:sz w:val="28"/>
          <w:szCs w:val="28"/>
        </w:rPr>
        <w:t>Canal 2</w:t>
      </w:r>
      <w:r w:rsidRPr="00B52C42">
        <w:rPr>
          <w:rFonts w:ascii="Times New Roman" w:hAnsi="Times New Roman"/>
          <w:sz w:val="28"/>
          <w:szCs w:val="28"/>
        </w:rPr>
        <w:t xml:space="preserve"> et du journal </w:t>
      </w:r>
      <w:r w:rsidRPr="00B52C42">
        <w:rPr>
          <w:rFonts w:ascii="Times New Roman" w:hAnsi="Times New Roman"/>
          <w:i/>
          <w:sz w:val="28"/>
          <w:szCs w:val="28"/>
        </w:rPr>
        <w:t>Le Jour</w:t>
      </w:r>
      <w:r w:rsidRPr="00B52C42">
        <w:rPr>
          <w:rFonts w:ascii="Times New Roman" w:hAnsi="Times New Roman"/>
          <w:sz w:val="28"/>
          <w:szCs w:val="28"/>
        </w:rPr>
        <w:t xml:space="preserve"> au Cameroun. Grâce à la liberté de réunion et d’association tout citoyen peut créer ou militer au sein des associations comme les ONG, les syndicats et les partis politiques. Ceci s’observe notamment dans le cadre du multipartisme.</w:t>
      </w:r>
    </w:p>
    <w:p w:rsidR="00763492" w:rsidRPr="00B52C42" w:rsidRDefault="00763492" w:rsidP="00763492">
      <w:pPr>
        <w:ind w:left="142"/>
        <w:jc w:val="both"/>
        <w:rPr>
          <w:rFonts w:ascii="Times New Roman" w:hAnsi="Times New Roman"/>
          <w:sz w:val="28"/>
          <w:szCs w:val="28"/>
        </w:rPr>
      </w:pPr>
      <w:r>
        <w:rPr>
          <w:rFonts w:ascii="Times New Roman" w:hAnsi="Times New Roman"/>
          <w:sz w:val="28"/>
          <w:szCs w:val="28"/>
        </w:rPr>
        <w:t xml:space="preserve">                </w:t>
      </w:r>
      <w:r w:rsidRPr="00B52C42">
        <w:rPr>
          <w:rFonts w:ascii="Times New Roman" w:hAnsi="Times New Roman"/>
          <w:sz w:val="28"/>
          <w:szCs w:val="28"/>
        </w:rPr>
        <w:t xml:space="preserve">En effet, le multipartisme traduit la pluralité des opinions politiques. Il se manifeste par la création de plusieurs partis politiques. Certains pays en comptent plus d’une centaine à l’image du Cameroun. Ainsi, le multipartisme qui s’associe au multisyndicalisme multiplie les possibilités pour un citoyen d’être un élu du peuple et de participer à la gestion des affaires publiques. Au </w:t>
      </w:r>
      <w:r w:rsidRPr="00B52C42">
        <w:rPr>
          <w:rFonts w:ascii="Times New Roman" w:hAnsi="Times New Roman"/>
          <w:sz w:val="28"/>
          <w:szCs w:val="28"/>
        </w:rPr>
        <w:lastRenderedPageBreak/>
        <w:t xml:space="preserve">multipartisme, s’ajoute le suffrage universel qui est le droit de vote accordé à tout citoyen remplissant les conditions d’éligibilité. Le citoyen, fut-il résident ou membre de la diaspora peut donc exprimer son choix lors des différentes élections organisées sur le territoire national à l’image des députés français de l’étranger à l’Assemblée Nationale de France. Mais, ce système ne tarde pas à montrer ses limites.  </w:t>
      </w:r>
    </w:p>
    <w:p w:rsidR="00763492" w:rsidRPr="00B52C42" w:rsidRDefault="00763492" w:rsidP="00763492">
      <w:pPr>
        <w:ind w:left="142"/>
        <w:jc w:val="both"/>
        <w:rPr>
          <w:rFonts w:ascii="Times New Roman" w:hAnsi="Times New Roman"/>
          <w:sz w:val="28"/>
          <w:szCs w:val="28"/>
        </w:rPr>
      </w:pPr>
      <w:r>
        <w:rPr>
          <w:rFonts w:ascii="Times New Roman" w:hAnsi="Times New Roman"/>
          <w:sz w:val="24"/>
          <w:szCs w:val="24"/>
        </w:rPr>
        <w:t xml:space="preserve">                  </w:t>
      </w:r>
      <w:r w:rsidRPr="00B52C42">
        <w:rPr>
          <w:rFonts w:ascii="Times New Roman" w:hAnsi="Times New Roman"/>
          <w:sz w:val="28"/>
          <w:szCs w:val="28"/>
        </w:rPr>
        <w:t>Si la démocratie rime avec les libertés, les citoyens y versent facilement dans l’expression excessive des libertés ou libertinage. Outre les médias privés, les réseaux sociaux se distinguent de plus en plus comme de nouvea</w:t>
      </w:r>
      <w:r>
        <w:rPr>
          <w:rFonts w:ascii="Times New Roman" w:hAnsi="Times New Roman"/>
          <w:sz w:val="28"/>
          <w:szCs w:val="28"/>
        </w:rPr>
        <w:t>ux arbitres du jeu démocratique</w:t>
      </w:r>
      <w:r w:rsidRPr="00B52C42">
        <w:rPr>
          <w:rFonts w:ascii="Times New Roman" w:hAnsi="Times New Roman"/>
          <w:sz w:val="28"/>
          <w:szCs w:val="28"/>
        </w:rPr>
        <w:t>. Sous le fallacieux prétexte de défendre les libertés d’expression, ils servent de terreau aux extrémismes de toutes sortes allant de l’islamisme à l’ère d’une économie basée sur le troc ou sur les monnaies numériques dont ils sont les seuls à maitriser le fon</w:t>
      </w:r>
      <w:r>
        <w:rPr>
          <w:rFonts w:ascii="Times New Roman" w:hAnsi="Times New Roman"/>
          <w:sz w:val="28"/>
          <w:szCs w:val="28"/>
        </w:rPr>
        <w:t>ctionnement. Les</w:t>
      </w:r>
      <w:r w:rsidRPr="00B52C42">
        <w:rPr>
          <w:rFonts w:ascii="Times New Roman" w:hAnsi="Times New Roman"/>
          <w:sz w:val="28"/>
          <w:szCs w:val="28"/>
        </w:rPr>
        <w:t xml:space="preserve"> images </w:t>
      </w:r>
      <w:r>
        <w:rPr>
          <w:rFonts w:ascii="Times New Roman" w:hAnsi="Times New Roman"/>
          <w:sz w:val="28"/>
          <w:szCs w:val="28"/>
        </w:rPr>
        <w:t xml:space="preserve">et les messages </w:t>
      </w:r>
      <w:r w:rsidRPr="00B52C42">
        <w:rPr>
          <w:rFonts w:ascii="Times New Roman" w:hAnsi="Times New Roman"/>
          <w:sz w:val="28"/>
          <w:szCs w:val="28"/>
        </w:rPr>
        <w:t xml:space="preserve">immoraux circulent sur les réseaux sociaux heurtant les mineurs et les âmes sensibles sans respect de la maxime « ma liberté s’arrête là où commence celle de l’autre ». À cela s’ajoutent les calomnies, les injures et la dépravation des mœurs. </w:t>
      </w: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Obtenu de haute lutte par leurs ancêtres à l’image de la Révolution française du 14 juillet 1789, le droit de vote  a perdu ses lettres de noblesse dans les sociétés modernes. Les citoyens expriment le peu d’intérêt qu’ils accordent désormais aux élections par la faible inscription sur les listes électorales et l’abstention. Cette dernière découle de la non-participation aux opérations de vote à l’image des élections législatives de juin 2017 en France avec un taux d’abstention historique inférieur à 50%. En Afrique, certains Chefs d’État trouvent un moyen d’ignorer la possibilité d’alternance au pouvoir soit en modifiant la Constitution soit en repoussant la date des élections comme en République Démocratique du Congo.  </w:t>
      </w:r>
    </w:p>
    <w:p w:rsidR="00763492" w:rsidRPr="00B52C42" w:rsidRDefault="00763492" w:rsidP="00763492">
      <w:pPr>
        <w:jc w:val="both"/>
        <w:rPr>
          <w:rFonts w:ascii="Times New Roman" w:hAnsi="Times New Roman"/>
          <w:sz w:val="28"/>
          <w:szCs w:val="28"/>
        </w:rPr>
      </w:pPr>
    </w:p>
    <w:p w:rsidR="00763492" w:rsidRPr="00B52C42" w:rsidRDefault="00763492" w:rsidP="00763492">
      <w:pPr>
        <w:ind w:left="142"/>
        <w:jc w:val="both"/>
        <w:rPr>
          <w:rFonts w:ascii="Times New Roman" w:hAnsi="Times New Roman"/>
          <w:sz w:val="28"/>
          <w:szCs w:val="28"/>
        </w:rPr>
      </w:pPr>
      <w:r w:rsidRPr="00B52C42">
        <w:rPr>
          <w:rFonts w:ascii="Times New Roman" w:hAnsi="Times New Roman"/>
          <w:sz w:val="28"/>
          <w:szCs w:val="28"/>
        </w:rPr>
        <w:t xml:space="preserve">                En définitive, la démocratie est l’expression de la souveraineté du peuple. Si elle reconnait au peuple ses différentes libertés, des limites y demeurent non négligeables. Les sociétés modernes mettent aussi le libertinage sur le compte de la démocratie. Ne voit-on pas en la démocratie une domination d</w:t>
      </w:r>
      <w:r>
        <w:rPr>
          <w:rFonts w:ascii="Times New Roman" w:hAnsi="Times New Roman"/>
          <w:sz w:val="28"/>
          <w:szCs w:val="28"/>
        </w:rPr>
        <w:t>e la majorité sur la minorité ?</w:t>
      </w:r>
    </w:p>
    <w:p w:rsidR="00763492" w:rsidRPr="00B07D08" w:rsidRDefault="00763492" w:rsidP="00763492">
      <w:pPr>
        <w:ind w:left="142"/>
        <w:rPr>
          <w:rFonts w:ascii="Times New Roman" w:hAnsi="Times New Roman"/>
          <w:b/>
          <w:sz w:val="28"/>
          <w:szCs w:val="28"/>
        </w:rPr>
      </w:pPr>
      <w:r>
        <w:rPr>
          <w:rFonts w:ascii="Times New Roman" w:hAnsi="Times New Roman"/>
          <w:b/>
          <w:sz w:val="28"/>
          <w:szCs w:val="28"/>
        </w:rPr>
        <w:lastRenderedPageBreak/>
        <w:t xml:space="preserve">SUJET 2 : Montrez que l’économie numérique peut contribuer au développement du Cameroun.    </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Le XXI</w:t>
      </w:r>
      <w:r>
        <w:rPr>
          <w:rFonts w:ascii="Times New Roman" w:hAnsi="Times New Roman"/>
          <w:sz w:val="28"/>
          <w:szCs w:val="28"/>
          <w:vertAlign w:val="superscript"/>
        </w:rPr>
        <w:t>e</w:t>
      </w:r>
      <w:r>
        <w:rPr>
          <w:rFonts w:ascii="Times New Roman" w:hAnsi="Times New Roman"/>
          <w:sz w:val="28"/>
          <w:szCs w:val="28"/>
        </w:rPr>
        <w:t xml:space="preserve"> siècle marque la révolution de l’informatique. À l’image du reste de l’Afrique plongé dans le sous-développement depuis son accession à l’indépendance, la recherche des voies de développement reste une priorité au Cameroun. Pourquoi l’économie numérique peut être un levier au développement du Cameroun ? Pour répondre à cette question, nous évaluerons les apports du numérique dans l’évolution de ce pays. </w:t>
      </w:r>
    </w:p>
    <w:p w:rsidR="00763492" w:rsidRDefault="00763492" w:rsidP="00763492">
      <w:pPr>
        <w:ind w:left="142"/>
        <w:jc w:val="both"/>
        <w:rPr>
          <w:rFonts w:ascii="Times New Roman" w:hAnsi="Times New Roman"/>
          <w:sz w:val="28"/>
          <w:szCs w:val="28"/>
        </w:rPr>
      </w:pP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Par économie numérique, on entend l’ensemble des bénéfices générés par les différents usages de l’intelligence artificielle mise en contact par l’informatique.  Elle se recense surtout dans les domaines de l’innovation, de l’éducation, de la santé, de l’économie et de l’information. </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La révolution informatique se manifeste par la création de l’intelligence numérique. Ainsi, la recherche scientifique peut être facilitée par l’accès aux données et aux centres de recherche sans se déplacer vers les pays développés. Un chercheur installé au Cameroun peut donc aisément mener ses recherches sur le territoire en exploitant les ressources à distance. Cette innovation exige la création des centres d’incubateurs d’emplois et des start-ups, véritables interfaces dans l’ingénierie numérique. Il en découle de nombreux emplois couplés à d’énormes possibilités d’auto-emplois réduisant le taux de chômage notamment au sein des jeunes qui en sont les principaux utilisateurs. Une telle réussite passe par le succès de l’éducation en informatique.</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De nos jours, l’informatique est à la fois une discipline et un moyen d’éducation. Introduite dans l’enseignement secondaire au Cameroun depuis une dizaine d’années, l’informatique y dispose même d’une série de spécialisation intitulée TI ou Technologies de l’Informatique. Elle ouvre donc la voie à la formation universitaire en la matière. En plus, l’informatique reste une ressource didactique non négligeable. Si l’informatique offre les possibilités de formation à distance, l’ordinateur et les centres de ressources multimédias installés dans plusieurs établissements scolaires de notre pays peuvent palier à l’insuffisance des laboratoires dans les domaines de la Technologie, la Physique, la Chimie, les Mathématiques, la Géographie, la SVT et les sciences de la santé.</w:t>
      </w:r>
    </w:p>
    <w:p w:rsidR="00763492" w:rsidRDefault="00763492" w:rsidP="00763492">
      <w:pPr>
        <w:ind w:left="142"/>
        <w:jc w:val="both"/>
        <w:rPr>
          <w:rFonts w:ascii="Times New Roman" w:hAnsi="Times New Roman"/>
          <w:sz w:val="28"/>
          <w:szCs w:val="28"/>
        </w:rPr>
      </w:pPr>
      <w:r>
        <w:rPr>
          <w:rFonts w:ascii="Times New Roman" w:hAnsi="Times New Roman"/>
          <w:sz w:val="28"/>
          <w:szCs w:val="28"/>
        </w:rPr>
        <w:lastRenderedPageBreak/>
        <w:t xml:space="preserve">            L’économie numérique concourt à l’adéquation entre la formation et l’emploi. Outre les simulations sur les thèmes étudiés en classe, les apprenants peuvent se livrer à la recherche, à l’innovation et à la fabrication des appareils. L’informatique développe donc l’esprit de créativité tout en facilitant l’accès aux bibliothèques numériques. Sur le plan de la santé, l’économie numérique participe à la formation du personnel et à l’amélioration des soins. Par exemple, la récente mise au point d’un électrocardiogramme ou appareil permettant de faire des diagnostiques sur les maladies cardiovasculaires par un jeune Camerounais constitue une révolution. Des consultations à distance sont possibles réduisant ainsi la faible couverture du territoire national en médecins et spécialistes. En économie, l’informatique est à l’origine de l’essor récent des sociétés de transfert des capitaux dans le pays à l’image d’EXPRESS UNION, EMI MONEY, ORANGE MONEY et MTN MONEY.  </w:t>
      </w:r>
    </w:p>
    <w:p w:rsidR="00763492" w:rsidRDefault="00763492" w:rsidP="00763492">
      <w:pPr>
        <w:ind w:left="142"/>
        <w:jc w:val="both"/>
        <w:rPr>
          <w:rFonts w:ascii="Times New Roman" w:hAnsi="Times New Roman"/>
          <w:sz w:val="28"/>
          <w:szCs w:val="28"/>
        </w:rPr>
      </w:pPr>
      <w:r>
        <w:rPr>
          <w:rFonts w:ascii="Times New Roman" w:hAnsi="Times New Roman"/>
          <w:sz w:val="28"/>
          <w:szCs w:val="28"/>
        </w:rPr>
        <w:t xml:space="preserve">             Pour le commun des Camerounais, informatique rime avec internet et réseaux sociaux. Ceci prouve que l’empreinte numérique au Cameroun se limite encore à l’accès rapide à l’information à travers le numérique. Désormais, de  nombreux citoyens Camerounais disposent d’un téléphone portable encouragés par la présence sur le territoire national de quatre opérateurs de téléphonie mobile à savoir CAMTEL, ORANGE, MTN et NEXTEL. Leurs abonnés y effectuent les messages numériques, des achats et des ventes en ligne tout en ayant également accès à internet. Ceci explique la forte pénétration des réseaux sociaux dans la société camerounaise, qui bon an mal an, s’y livre à des libertés de toutes sortes. Si les dérives ne tardent à en découler, les modes traditionnels de transmission des informations notamment les lettres à travers la CAMPOST sont en perte de vitesse. </w:t>
      </w:r>
    </w:p>
    <w:p w:rsidR="00763492" w:rsidRDefault="00763492" w:rsidP="00763492">
      <w:pPr>
        <w:ind w:left="142"/>
        <w:jc w:val="both"/>
        <w:rPr>
          <w:rFonts w:ascii="Times New Roman" w:hAnsi="Times New Roman"/>
          <w:sz w:val="28"/>
          <w:szCs w:val="28"/>
        </w:rPr>
      </w:pPr>
    </w:p>
    <w:p w:rsidR="00763492" w:rsidRPr="008B3524" w:rsidRDefault="00763492" w:rsidP="00763492">
      <w:pPr>
        <w:jc w:val="both"/>
        <w:rPr>
          <w:rFonts w:ascii="Times New Roman" w:hAnsi="Times New Roman"/>
          <w:sz w:val="28"/>
          <w:szCs w:val="28"/>
        </w:rPr>
      </w:pPr>
      <w:r>
        <w:rPr>
          <w:rFonts w:ascii="Times New Roman" w:hAnsi="Times New Roman"/>
          <w:sz w:val="28"/>
          <w:szCs w:val="28"/>
        </w:rPr>
        <w:t xml:space="preserve">               Somme toute, la révolution technique moderne reste numérique. Au Cameroun, elle offre d’énormes possibilités dans l’éducation, la santé, l’information et l’économie. Pour en tirer davantage profit, le Cameroun ne devrait-il pas réduire son retard technologique par la multiplication des grandes écoles de technologie et la création des technopoles ?  </w:t>
      </w:r>
    </w:p>
    <w:p w:rsidR="00763492" w:rsidRPr="00036FA2" w:rsidRDefault="00763492" w:rsidP="00763492">
      <w:pPr>
        <w:rPr>
          <w:rFonts w:ascii="Times New Roman" w:hAnsi="Times New Roman"/>
        </w:rPr>
      </w:pPr>
    </w:p>
    <w:p w:rsidR="00763492" w:rsidRDefault="00763492" w:rsidP="00763492">
      <w:pPr>
        <w:spacing w:after="160" w:line="259" w:lineRule="auto"/>
      </w:pPr>
      <w:r>
        <w:br w:type="page"/>
      </w:r>
    </w:p>
    <w:p w:rsidR="00763492" w:rsidRPr="00222F1E" w:rsidRDefault="00763492" w:rsidP="00763492">
      <w:pPr>
        <w:jc w:val="center"/>
        <w:rPr>
          <w:rFonts w:ascii="Times New Roman" w:hAnsi="Times New Roman"/>
          <w:b/>
          <w:color w:val="C45911" w:themeColor="accent2" w:themeShade="BF"/>
          <w:sz w:val="32"/>
          <w:szCs w:val="32"/>
        </w:rPr>
      </w:pPr>
      <w:r w:rsidRPr="00222F1E">
        <w:rPr>
          <w:rFonts w:ascii="Times New Roman" w:hAnsi="Times New Roman"/>
          <w:b/>
          <w:color w:val="C45911" w:themeColor="accent2" w:themeShade="BF"/>
          <w:sz w:val="32"/>
          <w:szCs w:val="32"/>
        </w:rPr>
        <w:lastRenderedPageBreak/>
        <w:t>OUVERTURE CULTURELLE</w:t>
      </w:r>
    </w:p>
    <w:p w:rsidR="00763492" w:rsidRPr="00222F1E" w:rsidRDefault="00763492" w:rsidP="00763492">
      <w:pPr>
        <w:ind w:left="142"/>
        <w:jc w:val="center"/>
        <w:rPr>
          <w:rFonts w:ascii="Times New Roman" w:hAnsi="Times New Roman"/>
          <w:i/>
          <w:color w:val="C45911" w:themeColor="accent2" w:themeShade="BF"/>
          <w:sz w:val="24"/>
          <w:szCs w:val="24"/>
        </w:rPr>
      </w:pPr>
      <w:r w:rsidRPr="00222F1E">
        <w:rPr>
          <w:rFonts w:ascii="Times New Roman" w:hAnsi="Times New Roman"/>
          <w:i/>
          <w:color w:val="C45911" w:themeColor="accent2" w:themeShade="BF"/>
          <w:sz w:val="24"/>
          <w:szCs w:val="24"/>
        </w:rPr>
        <w:t xml:space="preserve">Le candidat devra répondre à toutes les questions des deux parties suivantes. </w:t>
      </w:r>
    </w:p>
    <w:p w:rsidR="00763492" w:rsidRPr="00222F1E" w:rsidRDefault="00763492" w:rsidP="00763492">
      <w:pPr>
        <w:ind w:left="142"/>
        <w:jc w:val="cente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t>1</w:t>
      </w:r>
      <w:r w:rsidRPr="00222F1E">
        <w:rPr>
          <w:rFonts w:ascii="Times New Roman" w:hAnsi="Times New Roman"/>
          <w:b/>
          <w:color w:val="C45911" w:themeColor="accent2" w:themeShade="BF"/>
          <w:sz w:val="28"/>
          <w:szCs w:val="28"/>
          <w:vertAlign w:val="superscript"/>
        </w:rPr>
        <w:t>ère</w:t>
      </w:r>
      <w:r w:rsidRPr="00222F1E">
        <w:rPr>
          <w:rFonts w:ascii="Times New Roman" w:hAnsi="Times New Roman"/>
          <w:b/>
          <w:color w:val="C45911" w:themeColor="accent2" w:themeShade="BF"/>
          <w:sz w:val="28"/>
          <w:szCs w:val="28"/>
        </w:rPr>
        <w:t xml:space="preserve"> PARTIE : QUESTIONS</w:t>
      </w:r>
    </w:p>
    <w:p w:rsidR="00763492" w:rsidRPr="00222F1E" w:rsidRDefault="00763492" w:rsidP="00763492">
      <w:pP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t>HISTOIRE, IDÉES</w:t>
      </w:r>
    </w:p>
    <w:p w:rsidR="00763492" w:rsidRPr="00222F1E" w:rsidRDefault="00763492" w:rsidP="00763492">
      <w:pPr>
        <w:pStyle w:val="Paragraphedeliste"/>
        <w:numPr>
          <w:ilvl w:val="0"/>
          <w:numId w:val="2"/>
        </w:num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Identifiez deux stratégies de guerre utilisées pendant la Deuxième Guerre mondiale. </w:t>
      </w:r>
    </w:p>
    <w:p w:rsidR="00763492" w:rsidRPr="00222F1E" w:rsidRDefault="00763492" w:rsidP="00763492">
      <w:pPr>
        <w:ind w:left="142"/>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4"/>
          <w:szCs w:val="24"/>
        </w:rPr>
        <w:t>Plusieurs stratégies de guerre sont utilisées pendant la Deuxième Guerre mondiale notamment la guerre-éclair ou Blitzkrieg, les débarquements, les kamikazes, le saut de mouton et la guerre d’usure------------------------------------------------------------------------------------------------------------------------------------------------------------------------------------------------------------------------------------------------------------------------------------------------------------</w:t>
      </w:r>
    </w:p>
    <w:p w:rsidR="00763492" w:rsidRPr="00222F1E" w:rsidRDefault="00763492" w:rsidP="00763492">
      <w:pPr>
        <w:pStyle w:val="Paragraphedeliste"/>
        <w:numPr>
          <w:ilvl w:val="0"/>
          <w:numId w:val="2"/>
        </w:num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Quels pays se rassemblent au sein des Alliés entre 1939 et 1945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Alliés regroupent la Grande-Bretagne, la France, l’URSS et les États-Unis. -------------------------------------------------------------------------------------------------------------------------------------------------------------------------------------------------------------------------------------------------------------------------------------------------------------------------------------------------------------</w:t>
      </w:r>
    </w:p>
    <w:p w:rsidR="00763492" w:rsidRPr="00222F1E" w:rsidRDefault="00763492" w:rsidP="00763492">
      <w:pPr>
        <w:pStyle w:val="Paragraphedeliste"/>
        <w:numPr>
          <w:ilvl w:val="0"/>
          <w:numId w:val="2"/>
        </w:numPr>
        <w:spacing w:before="24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Une fois l’Europe occupée par l’Allemagne nazie, dans quel pays de ce continent les dirigeants européens se réfugient-ils ?  </w:t>
      </w:r>
    </w:p>
    <w:p w:rsidR="00763492" w:rsidRPr="00222F1E" w:rsidRDefault="00763492" w:rsidP="00763492">
      <w:pPr>
        <w:pStyle w:val="Paragraphedeliste"/>
        <w:spacing w:before="240"/>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Une fois l’Europe occupée par l’Allemagne nazie, les dirigeants de ce continent se réfugient en Angleterre. ---------------------------------------------------------------------------------------------------------------------------------------------------------------------------------------------------------------------------------------------------------------------------------------------------------------------------</w:t>
      </w:r>
    </w:p>
    <w:p w:rsidR="00763492" w:rsidRPr="00222F1E" w:rsidRDefault="00763492" w:rsidP="00763492">
      <w:pPr>
        <w:pStyle w:val="Paragraphedeliste"/>
        <w:spacing w:before="240"/>
        <w:ind w:left="142"/>
        <w:rPr>
          <w:rFonts w:ascii="Times New Roman" w:hAnsi="Times New Roman"/>
          <w:color w:val="C45911" w:themeColor="accent2" w:themeShade="BF"/>
          <w:sz w:val="24"/>
          <w:szCs w:val="24"/>
        </w:rPr>
      </w:pP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4.   À sa création en 1945, combien de membres compte le Conseil de sécurité de l’ONU ?  </w:t>
      </w:r>
    </w:p>
    <w:p w:rsidR="00763492" w:rsidRPr="00222F1E" w:rsidRDefault="00763492" w:rsidP="00763492">
      <w:pPr>
        <w:pStyle w:val="Paragraphedeliste"/>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À sa création en 1945, le Conseil de sécurité de l’ONU compte 11 membres qui passeront à 15 vers les années 1950.----------------------------------------------------------------------------------------------------------------------------------------------------------------------------------------------------------------------------------------------------------------------------------------------------------------</w:t>
      </w:r>
    </w:p>
    <w:p w:rsidR="00763492" w:rsidRPr="00222F1E" w:rsidRDefault="00763492" w:rsidP="00763492">
      <w:pPr>
        <w:pStyle w:val="Paragraphedeliste"/>
        <w:ind w:left="142"/>
        <w:rPr>
          <w:rFonts w:ascii="Times New Roman" w:hAnsi="Times New Roman"/>
          <w:color w:val="C45911" w:themeColor="accent2" w:themeShade="BF"/>
          <w:sz w:val="24"/>
          <w:szCs w:val="24"/>
        </w:rPr>
      </w:pP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5. Que signifie déstalinisation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La déstalinisation est la période de lutte contre la dictature de Staline lancée en URSS par Nikita Khrouchtchev après la mort de Staline.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6. Quels objectifs se fixent les initiateurs du Plan Marshall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Grâce au Plan Marshall, les États-Unis veulent lutter contre la faim, le chômage et l’inflation en Europe. On note aussi la volonté de reconstruction de l’Europe.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7.  Identifiez deux formes de  contribution du Cameroun pendant la Deuxième Guerre mondiale.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À l’image des autres colonies africaines, le Cameroun participe à la Deuxième Guerre mondiale par l’envoi de ses soldats ou tirailleurs, le versement des impôts de guerre ou contribution financière, le ralliement à l’appel du général de Gaulle en 1940 sous l’initiative du colonel  Leclerc.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8.  À quel nationaliste Africain devons-nous cette déclaration pendant la décolonisation : « </w:t>
      </w:r>
      <w:r w:rsidRPr="00222F1E">
        <w:rPr>
          <w:rFonts w:ascii="Times New Roman" w:hAnsi="Times New Roman"/>
          <w:i/>
          <w:color w:val="C45911" w:themeColor="accent2" w:themeShade="BF"/>
          <w:sz w:val="28"/>
          <w:szCs w:val="28"/>
        </w:rPr>
        <w:t xml:space="preserve"> Nous préférons la pauvreté dans la liberté plutôt que la richesse dans l’esclavage </w:t>
      </w:r>
      <w:r w:rsidRPr="00222F1E">
        <w:rPr>
          <w:rFonts w:ascii="Times New Roman" w:hAnsi="Times New Roman"/>
          <w:color w:val="C45911" w:themeColor="accent2" w:themeShade="BF"/>
          <w:sz w:val="28"/>
          <w:szCs w:val="28"/>
        </w:rPr>
        <w:t xml:space="preserv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Nous devons cette citation au nationaliste de la Guinée-Conakry, Ahmed Sékou Touré lors du référendum du 28 septembre 1958 sur l’adhésion ou non à la Communauté franco-africaine.  --------------------------------------------------------------------------------------------------------------------------------------------------------------------------------------------------------------------------------------------------------------------------------------------------------------------------------</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9.  Sous le régime de tutelle, à quelle institution de l’ONU appartiennent les deux parties du Cameroun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Sous le régime de tutelle, les deux parties du Cameroun dépendent du Conseil de tutelle de l’ONU.---------------------------------------------------------------------------------------------------------------------------------------------------------------------------------------------------------------------------------------------------------------------------------------------------------------------------------------------------------------------------------------------------------------------------------------------------</w:t>
      </w:r>
    </w:p>
    <w:p w:rsidR="00763492" w:rsidRPr="00222F1E" w:rsidRDefault="00763492" w:rsidP="00763492">
      <w:pPr>
        <w:pStyle w:val="Paragraphedeliste"/>
        <w:spacing w:after="0"/>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10. Que signifie OTAN ? Dans quel contexte historique naît-elle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L’OTAN signifie l’Organisation du Traité de l’Atlantique Nord. Elle nait en 1949 dans le contexte de la guerre froide. -------------------------------------------------------------------------------------------------------------------------------------------------------------------------------------------------------------------------------------------------------------------------------------------------------------------------------------------------------------------------------------------------------------------------- </w:t>
      </w:r>
    </w:p>
    <w:p w:rsidR="00763492" w:rsidRPr="00222F1E" w:rsidRDefault="00763492" w:rsidP="00763492">
      <w:pPr>
        <w:pStyle w:val="Paragraphedeliste"/>
        <w:ind w:left="0"/>
        <w:rPr>
          <w:rFonts w:ascii="Times New Roman" w:hAnsi="Times New Roman"/>
          <w:color w:val="C45911" w:themeColor="accent2" w:themeShade="BF"/>
          <w:sz w:val="28"/>
          <w:szCs w:val="28"/>
        </w:rPr>
      </w:pP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  11.  Après la Conférence de Brazzaville en 1944, quel type de mouvement nationaliste apparait au Cameroun français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Après la Conférence de Brazzaville en 1944, les syndicats professionnels sont créés. ---------------------------------------------------------------------------------------------------------------------------------------------------------------------------------------------------------------------------------------------------------------------------------------------------------------------------------------------------------------------------------------------------------------------------------------------------------------------</w:t>
      </w: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12.  Pendant la guerre froide, en quoi consiste la dissuasion nucléaire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La dissuasion nucléaire désigne une sorte d’équilibre de la terreur qui s’établit entre les États-Unis et l’URSS basé sur la prise de conscience sur une possible destruction mutuelle entre les deux superpuissances en cas d’usage de l’arme nucléaire. ----------------------------------------------------------------------------------------------------------------------------------------------------------------------------------------------------------------------------------------------------------------------------------------------------------------------------------------------------------------------------</w:t>
      </w: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13.</w:t>
      </w:r>
      <w:r w:rsidRPr="00222F1E">
        <w:rPr>
          <w:rFonts w:ascii="Times New Roman" w:hAnsi="Times New Roman"/>
          <w:color w:val="C45911" w:themeColor="accent2" w:themeShade="BF"/>
          <w:sz w:val="24"/>
          <w:szCs w:val="24"/>
        </w:rPr>
        <w:t xml:space="preserve"> </w:t>
      </w:r>
      <w:r w:rsidRPr="00222F1E">
        <w:rPr>
          <w:rFonts w:ascii="Times New Roman" w:hAnsi="Times New Roman"/>
          <w:color w:val="C45911" w:themeColor="accent2" w:themeShade="BF"/>
          <w:sz w:val="28"/>
          <w:szCs w:val="28"/>
        </w:rPr>
        <w:t xml:space="preserve">Sous le régime de tutelle, citez deux objectifs que visent les nationalistes du Cameroun occidental britannique après 1946.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Sous le régime de tutelle, les nationalistes du Cameroun occidental britannique se fixent plusieurs objectifs à savoir l’obtention du statut de région au Nigéria, l’autonomie interne, le détachement du Nigeria, l’indépendance et la Réunification avec le Cameroun oriental français.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14. Après les indépendances, quelle idéologie les pays africains défendent-ils au sein de l’OUA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Au sein de l’OUA, les pays africains défendent le panafricanisme. ----------------------------------------------------------------------------------------------------------------------------------------------------------------------------------------------------------------------------------------------------------------------------------------------------------------------------------------------------------------------------</w:t>
      </w:r>
    </w:p>
    <w:p w:rsidR="00763492" w:rsidRPr="00222F1E" w:rsidRDefault="00763492" w:rsidP="00763492">
      <w:pPr>
        <w:pStyle w:val="Paragraphedeliste"/>
        <w:ind w:left="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15. Que représente Ruben Um Nyobe dans l’histoire contemporaine du Cameroun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Ruben Um Nyobe, leader de l’UPC lutte pour l’indépendance et la Réunification du Cameroun. ----------------------------------------------------------------------------------------------------------------------------------------------------------------------------------------------------------------------------------------------------------------------------------------------------------------------------------------------------------------------------------------------------------------------------------------------</w:t>
      </w:r>
    </w:p>
    <w:p w:rsidR="00763492" w:rsidRPr="00222F1E" w:rsidRDefault="00763492" w:rsidP="00763492">
      <w:pP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lastRenderedPageBreak/>
        <w:t>ACTUALITÉ</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16.  Pourquoi le retrait des États-Unis des accords de la COP 21 constitue-t-il une menace pour l’humanité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 retrait des États-Unis de la COP 21 constitue une menace pour l’humanité car les États-Unis sont le 2</w:t>
      </w:r>
      <w:r w:rsidRPr="00222F1E">
        <w:rPr>
          <w:rFonts w:ascii="Times New Roman" w:hAnsi="Times New Roman"/>
          <w:color w:val="C45911" w:themeColor="accent2" w:themeShade="BF"/>
          <w:sz w:val="24"/>
          <w:szCs w:val="24"/>
          <w:vertAlign w:val="superscript"/>
        </w:rPr>
        <w:t>e</w:t>
      </w:r>
      <w:r w:rsidRPr="00222F1E">
        <w:rPr>
          <w:rFonts w:ascii="Times New Roman" w:hAnsi="Times New Roman"/>
          <w:color w:val="C45911" w:themeColor="accent2" w:themeShade="BF"/>
          <w:sz w:val="24"/>
          <w:szCs w:val="24"/>
        </w:rPr>
        <w:t xml:space="preserve"> pays le plus pollueur du monde derrière la Chine. En plus, ce retrait annonce aussi la suppression d’énormes financements de ce pays indispensables aux initiatives de protection de l’environnement visant la limitation du réchauffement climatique dans le monde.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17. Depuis mai 2017, citez deux pays ayant organisé les élections législatives dans le monde.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pays ayant organisé les élections législatives depuis mai 2017 sont la Grande-Bretagne, la France et l’Allemagne.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18.  Citez deux présidents de la V</w:t>
      </w:r>
      <w:r w:rsidRPr="00222F1E">
        <w:rPr>
          <w:rFonts w:ascii="Times New Roman" w:hAnsi="Times New Roman"/>
          <w:color w:val="C45911" w:themeColor="accent2" w:themeShade="BF"/>
          <w:sz w:val="28"/>
          <w:szCs w:val="28"/>
          <w:vertAlign w:val="superscript"/>
        </w:rPr>
        <w:t>e</w:t>
      </w:r>
      <w:r w:rsidRPr="00222F1E">
        <w:rPr>
          <w:rFonts w:ascii="Times New Roman" w:hAnsi="Times New Roman"/>
          <w:color w:val="C45911" w:themeColor="accent2" w:themeShade="BF"/>
          <w:sz w:val="28"/>
          <w:szCs w:val="28"/>
        </w:rPr>
        <w:t xml:space="preserve"> République ayant dirigé la France depuis l’an 2000.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Présidents de la V</w:t>
      </w:r>
      <w:r w:rsidRPr="00222F1E">
        <w:rPr>
          <w:rFonts w:ascii="Times New Roman" w:hAnsi="Times New Roman"/>
          <w:color w:val="C45911" w:themeColor="accent2" w:themeShade="BF"/>
          <w:sz w:val="24"/>
          <w:szCs w:val="24"/>
          <w:vertAlign w:val="superscript"/>
        </w:rPr>
        <w:t>e</w:t>
      </w:r>
      <w:r w:rsidRPr="00222F1E">
        <w:rPr>
          <w:rFonts w:ascii="Times New Roman" w:hAnsi="Times New Roman"/>
          <w:color w:val="C45911" w:themeColor="accent2" w:themeShade="BF"/>
          <w:sz w:val="24"/>
          <w:szCs w:val="24"/>
        </w:rPr>
        <w:t xml:space="preserve"> République ayant dirigé la France depuis l’an 2000 sont Jacques Chirac, Nicolas Sarkozy, François Hollande et Emmanuel Macron. ---------------------------------------------------------------------------------------------------------------------------------------------------------------------------------------------------------------------------------------------------------------------------------------------------------------------------------------------------------------------------</w:t>
      </w:r>
    </w:p>
    <w:p w:rsidR="00763492" w:rsidRPr="00222F1E" w:rsidRDefault="00763492" w:rsidP="00763492">
      <w:p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19. Identifiez deux mouvements extrémistes islamiques dans le monde.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Parmi les mouvements extrémistes islamiques dans le monde, on peut citer Al Qaeda, AQMI, Chebbab, Taliban et Boko Haram. -----------------------------------------------------------------------------------------------------------------------------------------------------------------------------------------------------------------------------------------------------------------------------------------------------------------------------------------------------------------------------------------------------------------------------------------------------------------------------------------------------------------------</w:t>
      </w:r>
    </w:p>
    <w:p w:rsidR="00763492" w:rsidRPr="00222F1E" w:rsidRDefault="00763492" w:rsidP="00763492">
      <w:pPr>
        <w:spacing w:after="0"/>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20.  Au Cameroun, à quel pouvoir appartient le Conseil économique et social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Au Cameroun, le Conseil économique et social est une chambre consultative du pouvoir législatif.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21.  Identifiez un pays africain utilisé comme couloir par les migrants clandestins en partance pour l’Europe.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En partance pour l’Europe, les migrants clandestins utilisent certains pays comme lieu de transit comme le Niger, le Mali, le Maroc, l’Algérie, la Tunisie et la Libye.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22. Comment appelle-t-on l’actuel Secrétaire général de l’ONU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L’actuel Secrétaire général de l’ONU est le Portugais Antonio Guiterres.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23.  Donnez le nom d’un accord de crédits alloués par le FMI au Cameroun.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accords d’aide accordée au Cameroun par le FMI sont le Programme d’ajustement structurel (PAS), la Facilité d’ajustement structurel (FAS), l’initiative PPTE.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24.  Qu’est-ce qui explique l’embargo pris par les pays du Golfe Persique contre le Qatar en juin 2017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Accusé de financement du terrorisme ou de soutien aux terroristes, les pays du Golfe Persique ont pris un embargo contre le Qatar en juin 2017.----------------------------------------------------------------------------------------------------------------------------------------------------------------------------------------------------------------------------------------------------------------------------------------------------------------------------------------------------------------------------------------------------------------------------------------------------------------------------------------------------- </w:t>
      </w:r>
    </w:p>
    <w:p w:rsidR="00763492" w:rsidRPr="00222F1E" w:rsidRDefault="00763492" w:rsidP="00763492">
      <w:pPr>
        <w:spacing w:after="0"/>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25.   Citez un pays d’Afrique centrale dont les dirigeants ou les membres de la famille présidentielle sont accusés par les tribunaux français de « biens mal acquis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En Afrique centrale, les dirigeants ou les membres de la famille présidentielle du Congo, du Gabon et de Guinée Équatoriale sont accusés de « biens mal acquis » par certaines ONG.-------------------------------------------------------------------------------------------------------------------------------------------------------------------------------------------------------------------------------------------------------------------------------------------------------------------------------------------------------------------------------------------------------------------------------------------------------------------------------------------------------------------------------------------------------------------------------</w:t>
      </w: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26.   Que signifie diaspora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La diaspora désigne l’ensemble des citoyens d’un pays résidant à l’étranger.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27.  Au Cameroun, citez deux postes de responsabilité de l’État encore non occupés par une femme.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Au Cameroun, les femmes n’ont pas encore été Général d’armée, Délégué du Gouvernement auprès d’une communauté urbaine, Premier ministre, Président de la République, Président de l’Assemblée Nationale et du Sénat.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28.  Donnez une cause de la canicule qui affecte l’Europe depuis quelques années.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Depuis quelques années, la canicule qui affecte l’Europe découle du réchauffement climatique.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29.   À quels risques se trouvent confrontées les populations de la Somalie depuis quelques années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Les populations de la Somalie sont exposées aux attentats terroristes, à la guerre civile, à l’insécurité, à la famine, à la sècheresse, etc.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30.  Quel est le nouveau parti majoritaire à l’Assemblée Nationale de France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Après les élections de juin 2017 en France, le parti majoritaire à l’Assemblée Nationale est La République En Marche (LRM). ---------------------------------------------------------------------------------------------------------------------------------------------------------------------------------------------------------------------------------------------------------------------------------------------------------------------------------------------------------------------------------------------------------------------------------------------------------------------------------------------------------------------------------</w:t>
      </w:r>
    </w:p>
    <w:p w:rsidR="00763492" w:rsidRPr="00222F1E" w:rsidRDefault="00763492" w:rsidP="00763492">
      <w:pPr>
        <w:ind w:left="142"/>
        <w:rPr>
          <w:rFonts w:ascii="Times New Roman" w:hAnsi="Times New Roman"/>
          <w:b/>
          <w:color w:val="C45911" w:themeColor="accent2" w:themeShade="BF"/>
          <w:sz w:val="24"/>
          <w:szCs w:val="24"/>
        </w:rPr>
      </w:pPr>
    </w:p>
    <w:p w:rsidR="00763492" w:rsidRPr="00222F1E" w:rsidRDefault="00763492" w:rsidP="00763492">
      <w:pPr>
        <w:rPr>
          <w:rFonts w:ascii="Times New Roman" w:hAnsi="Times New Roman"/>
          <w:b/>
          <w:color w:val="C45911" w:themeColor="accent2" w:themeShade="BF"/>
          <w:sz w:val="24"/>
          <w:szCs w:val="24"/>
        </w:rPr>
      </w:pPr>
    </w:p>
    <w:p w:rsidR="00763492" w:rsidRPr="00222F1E" w:rsidRDefault="00763492" w:rsidP="00763492">
      <w:pPr>
        <w:ind w:left="142"/>
        <w:rPr>
          <w:rFonts w:ascii="Times New Roman" w:hAnsi="Times New Roman"/>
          <w:b/>
          <w:color w:val="C45911" w:themeColor="accent2" w:themeShade="BF"/>
          <w:sz w:val="24"/>
          <w:szCs w:val="24"/>
        </w:rPr>
      </w:pPr>
    </w:p>
    <w:p w:rsidR="00763492" w:rsidRPr="00222F1E" w:rsidRDefault="00763492" w:rsidP="00763492">
      <w:pPr>
        <w:ind w:left="142"/>
        <w:rPr>
          <w:rFonts w:ascii="Times New Roman" w:hAnsi="Times New Roman"/>
          <w:b/>
          <w:color w:val="C45911" w:themeColor="accent2" w:themeShade="BF"/>
          <w:sz w:val="24"/>
          <w:szCs w:val="24"/>
        </w:rPr>
      </w:pPr>
      <w:r w:rsidRPr="00222F1E">
        <w:rPr>
          <w:rFonts w:ascii="Times New Roman" w:hAnsi="Times New Roman"/>
          <w:b/>
          <w:color w:val="C45911" w:themeColor="accent2" w:themeShade="BF"/>
          <w:sz w:val="24"/>
          <w:szCs w:val="24"/>
        </w:rPr>
        <w:t xml:space="preserve">LITTÉRATURE </w:t>
      </w:r>
    </w:p>
    <w:p w:rsidR="00763492" w:rsidRPr="00222F1E" w:rsidRDefault="00763492" w:rsidP="00763492">
      <w:pPr>
        <w:ind w:left="142"/>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31. Qu’est-ce qui marque la différence entre les courants littéraires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courants littéraires diffèrent entre eux à travers leur contexte historique, les procédés privilégiés et les principes utilisés par chacun.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32. Né au 19</w:t>
      </w:r>
      <w:r w:rsidRPr="00222F1E">
        <w:rPr>
          <w:rFonts w:ascii="Times New Roman" w:hAnsi="Times New Roman"/>
          <w:color w:val="C45911" w:themeColor="accent2" w:themeShade="BF"/>
          <w:sz w:val="28"/>
          <w:szCs w:val="28"/>
          <w:vertAlign w:val="superscript"/>
        </w:rPr>
        <w:t>e</w:t>
      </w:r>
      <w:r w:rsidRPr="00222F1E">
        <w:rPr>
          <w:rFonts w:ascii="Times New Roman" w:hAnsi="Times New Roman"/>
          <w:color w:val="C45911" w:themeColor="accent2" w:themeShade="BF"/>
          <w:sz w:val="28"/>
          <w:szCs w:val="28"/>
        </w:rPr>
        <w:t xml:space="preserve"> siècle, quels principes défend le naturalisme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Le naturalisme défend l’héritage du réalisme, s’applique sur les lois de l’hérédité et de l’influence du milieu. ---------------------------------------------------------------------------------------------------------------------------------------------------------------------------------------------------------------------------------------------------------------------------------------------------------------------------------------------------------------------------------------------------------------------------------- </w:t>
      </w:r>
    </w:p>
    <w:p w:rsidR="00763492" w:rsidRPr="00222F1E" w:rsidRDefault="00763492" w:rsidP="00763492">
      <w:pPr>
        <w:contextualSpacing/>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8"/>
          <w:szCs w:val="28"/>
        </w:rPr>
        <w:t xml:space="preserve">  33.  Quel écrivain Camerounais est l’auteur de ce roman, </w:t>
      </w:r>
      <w:r w:rsidRPr="00222F1E">
        <w:rPr>
          <w:rFonts w:ascii="Times New Roman" w:hAnsi="Times New Roman"/>
          <w:i/>
          <w:color w:val="C45911" w:themeColor="accent2" w:themeShade="BF"/>
          <w:sz w:val="28"/>
          <w:szCs w:val="28"/>
        </w:rPr>
        <w:t>Le fils d’Agatha</w:t>
      </w:r>
      <w:r w:rsidRPr="00222F1E">
        <w:rPr>
          <w:rFonts w:ascii="Times New Roman" w:hAnsi="Times New Roman"/>
          <w:color w:val="C45911" w:themeColor="accent2" w:themeShade="BF"/>
          <w:sz w:val="28"/>
          <w:szCs w:val="28"/>
        </w:rPr>
        <w:t xml:space="preserve">  </w:t>
      </w:r>
      <w:r w:rsidRPr="00222F1E">
        <w:rPr>
          <w:rFonts w:ascii="Times New Roman" w:hAnsi="Times New Roman"/>
          <w:i/>
          <w:color w:val="C45911" w:themeColor="accent2" w:themeShade="BF"/>
          <w:sz w:val="28"/>
          <w:szCs w:val="28"/>
        </w:rPr>
        <w:t>Moudio</w:t>
      </w:r>
      <w:r w:rsidRPr="00222F1E">
        <w:rPr>
          <w:rFonts w:ascii="Times New Roman" w:hAnsi="Times New Roman"/>
          <w:color w:val="C45911" w:themeColor="accent2" w:themeShade="BF"/>
          <w:sz w:val="28"/>
          <w:szCs w:val="28"/>
        </w:rPr>
        <w:t xml:space="preserve"> ?   </w:t>
      </w:r>
    </w:p>
    <w:p w:rsidR="00763492" w:rsidRPr="00222F1E" w:rsidRDefault="00763492" w:rsidP="00763492">
      <w:pPr>
        <w:contextualSpacing/>
        <w:rPr>
          <w:rFonts w:ascii="Times New Roman" w:hAnsi="Times New Roman"/>
          <w:color w:val="C45911" w:themeColor="accent2" w:themeShade="BF"/>
          <w:sz w:val="24"/>
          <w:szCs w:val="24"/>
        </w:rPr>
      </w:pPr>
      <w:r w:rsidRPr="00222F1E">
        <w:rPr>
          <w:rFonts w:ascii="Times New Roman" w:hAnsi="Times New Roman"/>
          <w:i/>
          <w:color w:val="C45911" w:themeColor="accent2" w:themeShade="BF"/>
          <w:sz w:val="28"/>
          <w:szCs w:val="28"/>
        </w:rPr>
        <w:t xml:space="preserve"> Le fils d’Agatha</w:t>
      </w:r>
      <w:r w:rsidRPr="00222F1E">
        <w:rPr>
          <w:rFonts w:ascii="Times New Roman" w:hAnsi="Times New Roman"/>
          <w:color w:val="C45911" w:themeColor="accent2" w:themeShade="BF"/>
          <w:sz w:val="28"/>
          <w:szCs w:val="28"/>
        </w:rPr>
        <w:t xml:space="preserve"> </w:t>
      </w:r>
      <w:r w:rsidRPr="00222F1E">
        <w:rPr>
          <w:rFonts w:ascii="Times New Roman" w:hAnsi="Times New Roman"/>
          <w:i/>
          <w:color w:val="C45911" w:themeColor="accent2" w:themeShade="BF"/>
          <w:sz w:val="28"/>
          <w:szCs w:val="28"/>
        </w:rPr>
        <w:t>Moudio</w:t>
      </w:r>
      <w:r w:rsidRPr="00222F1E">
        <w:rPr>
          <w:rFonts w:ascii="Times New Roman" w:hAnsi="Times New Roman"/>
          <w:color w:val="C45911" w:themeColor="accent2" w:themeShade="BF"/>
          <w:sz w:val="28"/>
          <w:szCs w:val="28"/>
        </w:rPr>
        <w:t xml:space="preserve"> est une œuvre de Francis Bebey. </w:t>
      </w:r>
      <w:r w:rsidRPr="00222F1E">
        <w:rPr>
          <w:rFonts w:ascii="Times New Roman" w:hAnsi="Times New Roman"/>
          <w:color w:val="C45911" w:themeColor="accent2" w:themeShade="BF"/>
          <w:sz w:val="24"/>
          <w:szCs w:val="24"/>
        </w:rPr>
        <w:t>----------------------------------------------------------------------------------------------------------------------------------------------------------------------------------------------------------------------------------------------------------------------------------------------------------------------------------------------------------------------------------</w:t>
      </w:r>
    </w:p>
    <w:p w:rsidR="00763492" w:rsidRPr="00222F1E" w:rsidRDefault="00763492" w:rsidP="00763492">
      <w:pPr>
        <w:contextualSpacing/>
        <w:rPr>
          <w:rFonts w:ascii="Times New Roman" w:hAnsi="Times New Roman"/>
          <w:color w:val="C45911" w:themeColor="accent2" w:themeShade="BF"/>
          <w:sz w:val="24"/>
          <w:szCs w:val="24"/>
        </w:rPr>
      </w:pPr>
    </w:p>
    <w:p w:rsidR="00763492" w:rsidRPr="00222F1E" w:rsidRDefault="00763492" w:rsidP="00763492">
      <w:pPr>
        <w:contextualSpacing/>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8"/>
          <w:szCs w:val="28"/>
        </w:rPr>
        <w:t xml:space="preserve">  34. Relevez deux caractéristiques d’une œuvre poétique.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Une œuvre poétique s’appuie sur la versification, la prose, les strophes, le rythme et la rime.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35.  Dans quel genre littéraire utilise-t-on l’épilogue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Généralement, l’épilogue est utilisé dans le roman ou le théâtre.  ------------------------------------------------------------------------------------------------------------------------------------------------------------------------------------------------------------------------------------------------------------------------------------------------------------------------------------------------------------------------------------------------------------------------------------------------------------------------------------------------------------------------------------------------------------------------------------------------------------</w:t>
      </w: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lastRenderedPageBreak/>
        <w:t xml:space="preserve">  36.  Relevez un thème évoqué par Joseph Ngoué dans </w:t>
      </w:r>
      <w:r w:rsidRPr="00222F1E">
        <w:rPr>
          <w:rFonts w:ascii="Times New Roman" w:hAnsi="Times New Roman"/>
          <w:i/>
          <w:color w:val="C45911" w:themeColor="accent2" w:themeShade="BF"/>
          <w:sz w:val="28"/>
          <w:szCs w:val="28"/>
        </w:rPr>
        <w:t>La Croix du sud</w:t>
      </w:r>
      <w:r w:rsidRPr="00222F1E">
        <w:rPr>
          <w:rFonts w:ascii="Times New Roman" w:hAnsi="Times New Roman"/>
          <w:color w:val="C45911" w:themeColor="accent2" w:themeShade="BF"/>
          <w:sz w:val="28"/>
          <w:szCs w:val="28"/>
        </w:rPr>
        <w:t xml:space="preserve">, publiée en 1984, qui montre que cette œuvre est aussi philosophique. </w:t>
      </w:r>
    </w:p>
    <w:p w:rsidR="00763492" w:rsidRPr="00222F1E" w:rsidRDefault="00763492" w:rsidP="00763492">
      <w:pPr>
        <w:ind w:left="142"/>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4"/>
          <w:szCs w:val="24"/>
        </w:rPr>
        <w:t>Cette œuvre de Joseph Ngoué est aussi philosophique sur les thèmes comme l’astrologie, l’ascendance, la dénégation de l’autre, la discrimination raciale, la domination sociale, le mythe du maître et de l’esclave etc.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37.  Citez deux figures de style dans le domaine de la littérature.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Plusieurs figures de style sont utilisées en littérature à savoir la métaphore, l’hyperbole, la comparaison, la personnification, l’ironie, la répétition, l’anaphore, la répétition, le parallélisme, l’allégorie, la litote, etc.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38.  Quel siècle désigne le  « Siècle des Lumières »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 XVIII</w:t>
      </w:r>
      <w:r w:rsidRPr="00222F1E">
        <w:rPr>
          <w:rFonts w:ascii="Times New Roman" w:hAnsi="Times New Roman"/>
          <w:color w:val="C45911" w:themeColor="accent2" w:themeShade="BF"/>
          <w:sz w:val="24"/>
          <w:szCs w:val="24"/>
          <w:vertAlign w:val="superscript"/>
        </w:rPr>
        <w:t>e</w:t>
      </w:r>
      <w:r w:rsidRPr="00222F1E">
        <w:rPr>
          <w:rFonts w:ascii="Times New Roman" w:hAnsi="Times New Roman"/>
          <w:color w:val="C45911" w:themeColor="accent2" w:themeShade="BF"/>
          <w:sz w:val="24"/>
          <w:szCs w:val="24"/>
        </w:rPr>
        <w:t xml:space="preserve"> siècle, siècle de la naissance de La Philosophie des Lumières, est appelé aussi le « Siècle des Lumières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39.  À quel auteur français devons-nous l’expression « conflit cornélien » pour désigner la situation inextricable dans laquelle se trouve une personne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Nous devons cette expression à l’auteur de </w:t>
      </w:r>
      <w:r w:rsidRPr="00222F1E">
        <w:rPr>
          <w:rFonts w:ascii="Times New Roman" w:hAnsi="Times New Roman"/>
          <w:i/>
          <w:color w:val="C45911" w:themeColor="accent2" w:themeShade="BF"/>
          <w:sz w:val="24"/>
          <w:szCs w:val="24"/>
        </w:rPr>
        <w:t>Le Cid,</w:t>
      </w:r>
      <w:r w:rsidRPr="00222F1E">
        <w:rPr>
          <w:rFonts w:ascii="Times New Roman" w:hAnsi="Times New Roman"/>
          <w:color w:val="C45911" w:themeColor="accent2" w:themeShade="BF"/>
          <w:sz w:val="24"/>
          <w:szCs w:val="24"/>
        </w:rPr>
        <w:t xml:space="preserve"> Corneille.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40.  En littérature, relevez un procédé privilégié par les écrivains de l’humanisme.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Dans l’humanisme, dominent les procédés comme l’utilisation des sentences et des maximes, la citation de la Bible et des auteurs de l’Antiquité.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w:t>
      </w: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41.   Que symbolise le titre </w:t>
      </w:r>
      <w:r w:rsidRPr="00222F1E">
        <w:rPr>
          <w:rFonts w:ascii="Times New Roman" w:hAnsi="Times New Roman"/>
          <w:i/>
          <w:color w:val="C45911" w:themeColor="accent2" w:themeShade="BF"/>
          <w:sz w:val="28"/>
          <w:szCs w:val="28"/>
        </w:rPr>
        <w:t>Balafon</w:t>
      </w:r>
      <w:r w:rsidRPr="00222F1E">
        <w:rPr>
          <w:rFonts w:ascii="Times New Roman" w:hAnsi="Times New Roman"/>
          <w:color w:val="C45911" w:themeColor="accent2" w:themeShade="BF"/>
          <w:sz w:val="28"/>
          <w:szCs w:val="28"/>
        </w:rPr>
        <w:t xml:space="preserve">, œuvre d’Engelbert Mveng publiée en 1987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 xml:space="preserve">Le titre de l’œuvre d’Engelbert Mveng, </w:t>
      </w:r>
      <w:r w:rsidRPr="00222F1E">
        <w:rPr>
          <w:rFonts w:ascii="Times New Roman" w:hAnsi="Times New Roman"/>
          <w:i/>
          <w:color w:val="C45911" w:themeColor="accent2" w:themeShade="BF"/>
          <w:sz w:val="24"/>
          <w:szCs w:val="24"/>
        </w:rPr>
        <w:t>Balafon</w:t>
      </w:r>
      <w:r w:rsidRPr="00222F1E">
        <w:rPr>
          <w:rFonts w:ascii="Times New Roman" w:hAnsi="Times New Roman"/>
          <w:color w:val="C45911" w:themeColor="accent2" w:themeShade="BF"/>
          <w:sz w:val="24"/>
          <w:szCs w:val="24"/>
        </w:rPr>
        <w:t xml:space="preserve"> symbolise un instrument de musique, l’universalité de l’art, la diffusion des valeurs culturelles africaines et la solidarité.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42.</w:t>
      </w:r>
      <w:r w:rsidRPr="00222F1E">
        <w:rPr>
          <w:rFonts w:ascii="Times New Roman" w:hAnsi="Times New Roman"/>
          <w:color w:val="C45911" w:themeColor="accent2" w:themeShade="BF"/>
          <w:sz w:val="24"/>
          <w:szCs w:val="24"/>
        </w:rPr>
        <w:t xml:space="preserve"> </w:t>
      </w:r>
      <w:r w:rsidRPr="00222F1E">
        <w:rPr>
          <w:rFonts w:ascii="Times New Roman" w:hAnsi="Times New Roman"/>
          <w:color w:val="C45911" w:themeColor="accent2" w:themeShade="BF"/>
          <w:sz w:val="28"/>
          <w:szCs w:val="28"/>
        </w:rPr>
        <w:t xml:space="preserve">  À quel genre littéraire appartient </w:t>
      </w:r>
      <w:r w:rsidRPr="00222F1E">
        <w:rPr>
          <w:rFonts w:ascii="Times New Roman" w:hAnsi="Times New Roman"/>
          <w:i/>
          <w:color w:val="C45911" w:themeColor="accent2" w:themeShade="BF"/>
          <w:sz w:val="28"/>
          <w:szCs w:val="28"/>
        </w:rPr>
        <w:t>Madame Bovary</w:t>
      </w:r>
      <w:r w:rsidRPr="00222F1E">
        <w:rPr>
          <w:rFonts w:ascii="Times New Roman" w:hAnsi="Times New Roman"/>
          <w:color w:val="C45911" w:themeColor="accent2" w:themeShade="BF"/>
          <w:sz w:val="28"/>
          <w:szCs w:val="28"/>
        </w:rPr>
        <w:t xml:space="preserve"> de Gustave Flaubert, une œuvre publiée en 1857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i/>
          <w:color w:val="C45911" w:themeColor="accent2" w:themeShade="BF"/>
          <w:sz w:val="24"/>
          <w:szCs w:val="24"/>
        </w:rPr>
        <w:t>Madame Bovary</w:t>
      </w:r>
      <w:r w:rsidRPr="00222F1E">
        <w:rPr>
          <w:rFonts w:ascii="Times New Roman" w:hAnsi="Times New Roman"/>
          <w:color w:val="C45911" w:themeColor="accent2" w:themeShade="BF"/>
          <w:sz w:val="24"/>
          <w:szCs w:val="24"/>
        </w:rPr>
        <w:t xml:space="preserve"> de Gustave Flaubert est un roman. ----------------------------------------------------------------------------------------------------------------------------------------------------------------------------------------------------------------------------------------------------------------------------------------------------------------------------------------------------------------------------------------------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43.  Identifiez deux institutions de promotion de la langue française au Cameroun.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Les institutions de promotion de la langue française au Cameroun sont entre autres les Instituts français, l’OIF, l’AUF, la Commission Nationale de Promotion du bilinguisme et du multiculturalisme, le Centre Pilote et  la presse.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44.  Quelle est la nationalité du poète René Philombe ?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René Philombe est de nationalité camerounaise. -----------------------------------------------------------------------------------------------------------------------------------------------------------------------------------------------------------------------------------------------------------------------------------------------------------------------------------------------------------------------------------------------------------------------------------------------------------------------------------------------------------------</w:t>
      </w:r>
    </w:p>
    <w:p w:rsidR="00763492" w:rsidRPr="00222F1E" w:rsidRDefault="00763492" w:rsidP="00763492">
      <w:pPr>
        <w:contextualSpacing/>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45.  Citez un auteur africain Prix Nobel de littérature.     </w:t>
      </w:r>
    </w:p>
    <w:p w:rsidR="00763492" w:rsidRPr="00222F1E" w:rsidRDefault="00763492" w:rsidP="00763492">
      <w:pPr>
        <w:ind w:left="142"/>
        <w:rPr>
          <w:rFonts w:ascii="Times New Roman" w:hAnsi="Times New Roman"/>
          <w:color w:val="C45911" w:themeColor="accent2" w:themeShade="BF"/>
          <w:sz w:val="24"/>
          <w:szCs w:val="24"/>
        </w:rPr>
      </w:pPr>
      <w:r w:rsidRPr="00222F1E">
        <w:rPr>
          <w:rFonts w:ascii="Times New Roman" w:hAnsi="Times New Roman"/>
          <w:color w:val="C45911" w:themeColor="accent2" w:themeShade="BF"/>
          <w:sz w:val="24"/>
          <w:szCs w:val="24"/>
        </w:rPr>
        <w:t>Parmi les écrivains africains Prix Nobel de littérature, on peut citer Wole Soyinka et Nadine Gordiner. ------------------------------------------------------------------------------------------------------------------------------------------------------------------------------------------------------------------------------------------------------------------------------------------------------------------------------------------------------------------------------------------------------------------------------------------------------------------------------------------------------------------------------------------------------------------------------------------------------------------------------------------------------------------------------</w:t>
      </w:r>
    </w:p>
    <w:p w:rsidR="00763492" w:rsidRPr="00222F1E" w:rsidRDefault="00763492" w:rsidP="00763492">
      <w:pPr>
        <w:ind w:left="142"/>
        <w:jc w:val="center"/>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lastRenderedPageBreak/>
        <w:t>2</w:t>
      </w:r>
      <w:r w:rsidRPr="00222F1E">
        <w:rPr>
          <w:rFonts w:ascii="Times New Roman" w:hAnsi="Times New Roman"/>
          <w:b/>
          <w:color w:val="C45911" w:themeColor="accent2" w:themeShade="BF"/>
          <w:sz w:val="28"/>
          <w:szCs w:val="28"/>
          <w:vertAlign w:val="superscript"/>
        </w:rPr>
        <w:t>e</w:t>
      </w:r>
      <w:r w:rsidRPr="00222F1E">
        <w:rPr>
          <w:rFonts w:ascii="Times New Roman" w:hAnsi="Times New Roman"/>
          <w:b/>
          <w:color w:val="C45911" w:themeColor="accent2" w:themeShade="BF"/>
          <w:sz w:val="28"/>
          <w:szCs w:val="28"/>
        </w:rPr>
        <w:t xml:space="preserve"> PARTIE : LE DÉVELOPPEMENT DE THÈME</w:t>
      </w:r>
    </w:p>
    <w:p w:rsidR="00763492" w:rsidRPr="00222F1E" w:rsidRDefault="00763492" w:rsidP="00763492">
      <w:pPr>
        <w:ind w:left="142"/>
        <w:rPr>
          <w:rFonts w:ascii="Times New Roman" w:hAnsi="Times New Roman"/>
          <w:b/>
          <w:color w:val="C45911" w:themeColor="accent2" w:themeShade="BF"/>
          <w:sz w:val="24"/>
          <w:szCs w:val="24"/>
        </w:rPr>
      </w:pPr>
      <w:r w:rsidRPr="00222F1E">
        <w:rPr>
          <w:rFonts w:ascii="Times New Roman" w:hAnsi="Times New Roman"/>
          <w:b/>
          <w:color w:val="C45911" w:themeColor="accent2" w:themeShade="BF"/>
          <w:sz w:val="28"/>
          <w:szCs w:val="28"/>
        </w:rPr>
        <w:t xml:space="preserve">SUJET 1 : La diaspora, une valeur pour l’émergence du Cameroun.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Une diaspora constitue l’ensemble des citoyens d’un pays résidant à l’étranger. Si ces émigrés se comptent en millions, leur nombre reste croissant aussi bien en Afrique qu’au Cameroun. Quelle est donc l’utilité de cette diaspora camerounaise dans le développement de notre pays ?  Nous évaluerons l’importance des émigrés d’origine camerounaise dans l’émergence de ce pays d’Afrique centrale.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En s’installant dans un pays étranger, tout citoyen d’origine camerounaise porte le nom d’immigré ou de membre de la diaspora. De nos jours, les régions d’accueil des émigrés camerounais varient de la sous-région Afrique centrale, à l’Afrique dans son ensemble, l’Australie, l’Asie, l’Amérique du Sud mais surtout l’Amérique du Nord et l’Europe occidentale.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Ainsi, cette diaspora constitue une main-d’œuvre hautement qualifiée indispensable à l’essor du Cameroun. Elle se recense dans divers domaines. Des statistiques récentes montrent par exemple que le nombre de médecins Camerounais installés à l’étranger est nettement supérieur à ceux exerçant dans le pays. Environ 40% de la main-d’œuvre camerounaise hautement qualifiée travaille à l’étranger notamment aux États-Unis et en Europe dont 12 000 ingénieurs en Allemagne. Contrairement aux autres pays africains, la diaspora camerounaise est essentiellement composée d’intellectuels comprenant entre autres les médecins, les ingénieurs, les enseignants et les avocats.  Des exemples d’un Achille Mbembe, éminent professeur d’Université en service à la fois à l’Université de Harvard aux États-Unis et dans certaines universités en Afrique du Sud sont légion.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Cette importante main-d’œuvre offre donc les possibilités de transfert de technologie. Une solution que leur pays d’origine doit exploiter pour combler le retard technologique car la maîtrise de la technologie est incontournable à l’émergence. Cette intelligentsia camerounaise fortement intégrée dans les entreprises  de la haute technologie comme la NASA et Microsoft servirait alors de tremplin. Elle sert aussi d’exemple à la jeunesse actuelle en mal de réussite quand on sait que ces « succes stories » sont souvent des « self made men ». Il </w:t>
      </w:r>
      <w:r w:rsidRPr="00222F1E">
        <w:rPr>
          <w:rFonts w:ascii="Times New Roman" w:hAnsi="Times New Roman"/>
          <w:color w:val="C45911" w:themeColor="accent2" w:themeShade="BF"/>
          <w:sz w:val="28"/>
          <w:szCs w:val="28"/>
        </w:rPr>
        <w:lastRenderedPageBreak/>
        <w:t xml:space="preserve">convient donc de promouvoir l’esprit de créativité et d’abnégation au sein des jeunes. Cette utilité se réalise aussi sur le plan économique. </w:t>
      </w:r>
    </w:p>
    <w:p w:rsidR="00763492" w:rsidRPr="00222F1E" w:rsidRDefault="00763492" w:rsidP="00763492">
      <w:pPr>
        <w:ind w:left="142"/>
        <w:jc w:val="both"/>
        <w:rPr>
          <w:rFonts w:ascii="Times New Roman" w:hAnsi="Times New Roman"/>
          <w:b/>
          <w:color w:val="C45911" w:themeColor="accent2" w:themeShade="BF"/>
          <w:sz w:val="24"/>
          <w:szCs w:val="24"/>
        </w:rPr>
      </w:pPr>
      <w:r w:rsidRPr="00222F1E">
        <w:rPr>
          <w:rFonts w:ascii="Times New Roman" w:hAnsi="Times New Roman"/>
          <w:color w:val="C45911" w:themeColor="accent2" w:themeShade="BF"/>
          <w:sz w:val="28"/>
          <w:szCs w:val="28"/>
        </w:rPr>
        <w:t xml:space="preserve">              Mais, l’importance de la diaspora est davantage économique. En effet, les émigrés camerounais transfèrent une partie de leurs revenus vers leur pays d’origine. À l’image des autres pays d’Afrique de tels transferts de capitaux sont estimés à plusieurs milliards de Franc CFA par an. Ces fonds participent à la réduction de la pauvreté au sein des familles bénéficiaires et à la réalisation des projets de développement communautaire en milieu rural. Il existe aussi des cas de construction des infrastructures notamment dans le logement et de création des entreprises. Certains secteurs de l’économie justifient leur succès à la forte implication de ces ressortissants camerounais qui maîtrisent mieux les circuits économiques notamment dans les importations des objets de seconde main telles que la friperie et les voitures d’occasion.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b/>
          <w:color w:val="C45911" w:themeColor="accent2" w:themeShade="BF"/>
          <w:sz w:val="24"/>
          <w:szCs w:val="24"/>
        </w:rPr>
        <w:t xml:space="preserve">                </w:t>
      </w:r>
      <w:r w:rsidRPr="00222F1E">
        <w:rPr>
          <w:rFonts w:ascii="Times New Roman" w:hAnsi="Times New Roman"/>
          <w:color w:val="C45911" w:themeColor="accent2" w:themeShade="BF"/>
          <w:sz w:val="28"/>
          <w:szCs w:val="28"/>
        </w:rPr>
        <w:t xml:space="preserve">Sur le plan culturel, la diaspora constitue la principale voie de l’émigration. En effet, par solidarité, les émigrés ou membres de la diaspora offrent souvent les fonds exigibles et les lieux d’accueil aux membres de leurs familles ou à leurs relations voulant émigrer. On note aussi le transfert des modes de vie des pays d’accueil et la valorisation des cultures camerounaises à l’étranger.  En plus, l’émigration est une solution à la réduction du chômage dans le pays. Elle représente la plus talentueuse et la forte proportion d’artistes camerounais en activité à l’image de Manu Dibango. Ses sportifs le sont encore davantage. Ainsi, le retour de quelques centaines de joueurs dans le championnat national de football du Cameroun annulerait sa disette en Coupes d’Afrique de club depuis 1984 et le ralentissement de l’exode des plus jeunes devraient rehausser son niveau. Pourtant l’équipe nationale, les Lions Indomptables composés essentiellement de joueurs expatriés, ont déjà remporté 5 trophées de CAN depuis cette année.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Objectif fixé par le Gouvernement, l’émergence du Cameroun ne peut se réaliser qu’avec le concours de sa diaspora. Cette dernière, de plus en plus nombreuse, constitue une source de main-d’œuvre qualifiée et de financements. Conscient de cette niche de talents, le Gouvernement n’a-t-il pas organisé fin juin 2017 un forum pour mieux attirer ses fils venant d’ailleurs ?</w:t>
      </w:r>
    </w:p>
    <w:p w:rsidR="00763492" w:rsidRPr="00222F1E" w:rsidRDefault="00763492" w:rsidP="00763492">
      <w:pPr>
        <w:ind w:left="142"/>
        <w:rPr>
          <w:rFonts w:ascii="Times New Roman" w:hAnsi="Times New Roman"/>
          <w:b/>
          <w:color w:val="C45911" w:themeColor="accent2" w:themeShade="BF"/>
          <w:sz w:val="28"/>
          <w:szCs w:val="28"/>
        </w:rPr>
      </w:pPr>
      <w:r w:rsidRPr="00222F1E">
        <w:rPr>
          <w:rFonts w:ascii="Times New Roman" w:hAnsi="Times New Roman"/>
          <w:b/>
          <w:color w:val="C45911" w:themeColor="accent2" w:themeShade="BF"/>
          <w:sz w:val="28"/>
          <w:szCs w:val="28"/>
        </w:rPr>
        <w:t xml:space="preserve">SUJET 2 : Évaluez les menaces qui pèsent sur la paix en Afrique.    </w:t>
      </w:r>
    </w:p>
    <w:p w:rsidR="00763492" w:rsidRPr="00222F1E" w:rsidRDefault="00763492" w:rsidP="00763492">
      <w:pPr>
        <w:ind w:left="142"/>
        <w:rPr>
          <w:rFonts w:ascii="Times New Roman" w:hAnsi="Times New Roman"/>
          <w:b/>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La paix est une situation de quiétude ou de tranquillité sociale. Elle s’oppose donc à l’insécurité et à la guerre. Pourtant, le sous-développement de l’Afrique trouve aussi ses origines dans l’insécurité endémique qui la caractérise. Quelles sont les menaces qui pèsent sur la paix en Afrique ? En d’autres termes, quels sont les facteurs favorables à l’insécurité sur le continent noir ? Répondre à cette question nous impose à montrer les facteurs de l’insécurité en Afrique. Nous insisterons alors sur les causes internes et externes de l’insécurité sur le continent noir.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Depuis les indépendances, les facteurs internes et externes constituent une menace pour la paix en Afrique. Sur le plan interne, le sous-développement,  la pauvreté et le non-respect des principes de la démocratie représentent des menaces pour la paix sur le continent noir.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Ainsi, le sous-développement se manifeste par la pauvreté et le chômage. Les populations, qui en plus, souffrent de malnutrition et de famine organisent parfois des manifestations violentes. En 2008, l’inflation consécutive à la pénurie des produits alimentaires déboucha sur les « émeutes de la faim » à Dakar au Sénégal, à Nairobi au Kenya, à Douala, à Yaoundé au Cameroun et même à Tunis point de départ du «  Printemps arabe » sur le continent. Ceci témoigne que « ventre affamé n’a point d’oreilles ». Des tensions sociales se multiplient alors générant l’instabilité à l’image du pillage des biens des dirigeants ou de leurs associés après le renversement d’un Président de la République comme au Zaïre, en RCA et au Burkina-Faso. À cela, s’ajoute la multiplication des régimes peu démocratiques.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Peu de régimes en Afrique respectent les principes de la démocratie. Malgré la diminution du  nombre de coups d’État en Afrique, les fraudes électorales ouvrant sur les victoires quasi certaines des anciens partis uniques ou des partis au pouvoir génèrent des tensions politiques comme en 2011 en Côte-d’Ivoire entre Alassane Ouattara et Laurent Gbagbo puis actuellement au Gabon entre Ali Bongo et Jean Ping. La montée de l’extrémisme islamique en Afrique du Nord et dans la bande sahélienne constitue aussi une menace pour les </w:t>
      </w:r>
      <w:r w:rsidRPr="00222F1E">
        <w:rPr>
          <w:rFonts w:ascii="Times New Roman" w:hAnsi="Times New Roman"/>
          <w:color w:val="C45911" w:themeColor="accent2" w:themeShade="BF"/>
          <w:sz w:val="28"/>
          <w:szCs w:val="28"/>
        </w:rPr>
        <w:lastRenderedPageBreak/>
        <w:t xml:space="preserve">populations et les États à l’image de Boko Haram entre le Nigeria, le Niger, le Tchad et le Cameroun. De plus, la mauvaise gouvernance, la corruption endémique et les multiples reports des  échéances électorales comme la présidentielle en RDC et les législatives au Tchad puis les modifications des constitutions représentent aussi des menaces à la paix. Toutefois, les obstacles exogènes demeurent réels sur le continent.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En effet, le néocolonialisme s’accentue en Afrique. Outre l’ingérence dans les affaires intérieures des États, les pays développés gardent un droit de regard sur les décisions prises dans leurs anciennes colonies.  Cette ingérence se traduit par les interventions des forces militaires sur le continent à l’exemple de  la France et des États-Unis en Libye, de la France en Côte d’Ivoire, au Tchad et en RCA. Les institutions de Bretton Wood tels le FMI et la Banque Mondiale contrôlent encore les économies des pays croulant sous le poids du surendettement. </w:t>
      </w: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Les programmes de ces bailleurs de fonds s’accompagnent de mesures  souvent impopulaires comme les privatisations des entreprises à l’origine des licenciements massifs. Ce qui favorise la domination des multinationales occidentales qui livrent une concurrence déloyale aux entreprises locales à l’image de l’opposition récente entre ORANGE MONEY et EXPRESS UNION dans le secteur du transfert de fonds au Cameroun. Enfin, la marginalisation de l’Afrique dans la mondialisation augmente la dépendance de ce continent et des faillites des entreprises locales peu compétitives amoindrissant les initiatives privées.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ind w:left="142"/>
        <w:jc w:val="both"/>
        <w:rPr>
          <w:rFonts w:ascii="Times New Roman" w:hAnsi="Times New Roman"/>
          <w:color w:val="C45911" w:themeColor="accent2" w:themeShade="BF"/>
          <w:sz w:val="28"/>
          <w:szCs w:val="28"/>
        </w:rPr>
      </w:pPr>
      <w:r w:rsidRPr="00222F1E">
        <w:rPr>
          <w:rFonts w:ascii="Times New Roman" w:hAnsi="Times New Roman"/>
          <w:color w:val="C45911" w:themeColor="accent2" w:themeShade="BF"/>
          <w:sz w:val="28"/>
          <w:szCs w:val="28"/>
        </w:rPr>
        <w:t xml:space="preserve">                  En définitive, une situation de tranquillité favorise le développement. Mais, des facteurs endogènes et exogènes d’ordre politique, économique et culturel menacent la paix en Afrique. L’essentiel n’est-il pas de préserver la stabilité par la promotion de la bonne gouvernance en Afrique ? </w:t>
      </w:r>
    </w:p>
    <w:p w:rsidR="00763492" w:rsidRPr="00222F1E" w:rsidRDefault="00763492" w:rsidP="00763492">
      <w:pPr>
        <w:ind w:left="142"/>
        <w:jc w:val="both"/>
        <w:rPr>
          <w:rFonts w:ascii="Times New Roman" w:hAnsi="Times New Roman"/>
          <w:color w:val="C45911" w:themeColor="accent2" w:themeShade="BF"/>
          <w:sz w:val="28"/>
          <w:szCs w:val="28"/>
        </w:rPr>
      </w:pPr>
    </w:p>
    <w:p w:rsidR="00763492" w:rsidRPr="00222F1E" w:rsidRDefault="00763492" w:rsidP="00763492">
      <w:pPr>
        <w:rPr>
          <w:color w:val="C45911" w:themeColor="accent2" w:themeShade="BF"/>
        </w:rPr>
      </w:pPr>
    </w:p>
    <w:p w:rsidR="00763492" w:rsidRPr="00222F1E" w:rsidRDefault="00763492" w:rsidP="00763492">
      <w:pPr>
        <w:rPr>
          <w:color w:val="C45911" w:themeColor="accent2" w:themeShade="BF"/>
        </w:rPr>
      </w:pPr>
    </w:p>
    <w:p w:rsidR="00763492" w:rsidRPr="00222F1E" w:rsidRDefault="00763492" w:rsidP="00763492">
      <w:pPr>
        <w:rPr>
          <w:color w:val="C45911" w:themeColor="accent2" w:themeShade="BF"/>
        </w:rPr>
      </w:pPr>
    </w:p>
    <w:p w:rsidR="00763492" w:rsidRPr="00222F1E" w:rsidRDefault="00763492" w:rsidP="00763492">
      <w:pPr>
        <w:rPr>
          <w:color w:val="C45911" w:themeColor="accent2" w:themeShade="BF"/>
        </w:rPr>
      </w:pPr>
      <w:bookmarkStart w:id="0" w:name="_GoBack"/>
      <w:bookmarkEnd w:id="0"/>
    </w:p>
    <w:p w:rsidR="004D4092" w:rsidRDefault="004D4092"/>
    <w:sectPr w:rsidR="004D4092">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46F" w:rsidRDefault="00763492">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noProof/>
      </w:rPr>
      <w:t>51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53</w:t>
    </w:r>
    <w:r>
      <w:rPr>
        <w:b/>
        <w:bCs/>
        <w:sz w:val="24"/>
        <w:szCs w:val="24"/>
      </w:rPr>
      <w:fldChar w:fldCharType="end"/>
    </w:r>
    <w:r>
      <w:rPr>
        <w:b/>
        <w:bCs/>
        <w:sz w:val="24"/>
        <w:szCs w:val="24"/>
      </w:rPr>
      <w:t xml:space="preserve"> </w:t>
    </w:r>
  </w:p>
  <w:p w:rsidR="0091046F" w:rsidRDefault="00763492">
    <w:pPr>
      <w:pStyle w:val="Pieddepage"/>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789003D0"/>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EBF"/>
    <w:rsid w:val="004D4092"/>
    <w:rsid w:val="006E5EBF"/>
    <w:rsid w:val="007634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62100-2197-4547-AE37-B2A10B88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492"/>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63492"/>
    <w:pPr>
      <w:ind w:left="720"/>
      <w:contextualSpacing/>
    </w:pPr>
  </w:style>
  <w:style w:type="paragraph" w:styleId="Pieddepage">
    <w:name w:val="footer"/>
    <w:basedOn w:val="Normal"/>
    <w:link w:val="PieddepageCar"/>
    <w:uiPriority w:val="99"/>
    <w:unhideWhenUsed/>
    <w:rsid w:val="00763492"/>
    <w:pPr>
      <w:tabs>
        <w:tab w:val="center" w:pos="4536"/>
        <w:tab w:val="right" w:pos="9072"/>
      </w:tabs>
    </w:pPr>
  </w:style>
  <w:style w:type="character" w:customStyle="1" w:styleId="PieddepageCar">
    <w:name w:val="Pied de page Car"/>
    <w:basedOn w:val="Policepardfaut"/>
    <w:link w:val="Pieddepage"/>
    <w:uiPriority w:val="99"/>
    <w:rsid w:val="0076349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23722</Words>
  <Characters>130475</Characters>
  <Application>Microsoft Office Word</Application>
  <DocSecurity>0</DocSecurity>
  <Lines>1087</Lines>
  <Paragraphs>307</Paragraphs>
  <ScaleCrop>false</ScaleCrop>
  <Company/>
  <LinksUpToDate>false</LinksUpToDate>
  <CharactersWithSpaces>153890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3</cp:revision>
  <dcterms:created xsi:type="dcterms:W3CDTF">2017-07-21T07:29:00Z</dcterms:created>
  <dcterms:modified xsi:type="dcterms:W3CDTF">2017-07-21T07:31:00Z</dcterms:modified>
</cp:coreProperties>
</file>